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64EF" w:rsidRPr="0094276C" w:rsidRDefault="00FC3846" w:rsidP="006264EF">
      <w:pPr>
        <w:tabs>
          <w:tab w:val="left" w:pos="1701"/>
          <w:tab w:val="right" w:pos="9639"/>
        </w:tabs>
        <w:spacing w:before="120"/>
        <w:rPr>
          <w:rFonts w:ascii="Arial" w:hAnsi="Arial" w:cs="Times New Roman"/>
          <w:b/>
          <w:kern w:val="0"/>
          <w:sz w:val="22"/>
          <w:lang w:val="de-DE"/>
        </w:rPr>
      </w:pPr>
      <w:r>
        <w:rPr>
          <w:rFonts w:ascii="Arial" w:eastAsia="MS Mincho" w:hAnsi="Arial" w:cs="Times New Roman"/>
          <w:b/>
          <w:kern w:val="0"/>
          <w:sz w:val="22"/>
          <w:lang w:val="de-DE" w:eastAsia="x-none"/>
        </w:rPr>
        <w:t>3GPP TSG-RAN WG2 Meeting #12</w:t>
      </w:r>
      <w:r>
        <w:rPr>
          <w:rFonts w:ascii="Arial" w:hAnsi="Arial" w:cs="Times New Roman" w:hint="eastAsia"/>
          <w:b/>
          <w:kern w:val="0"/>
          <w:sz w:val="22"/>
          <w:lang w:val="de-DE"/>
        </w:rPr>
        <w:t>6</w:t>
      </w:r>
      <w:r w:rsidR="006264EF" w:rsidRPr="006264EF">
        <w:rPr>
          <w:rFonts w:ascii="Arial" w:eastAsia="MS Mincho" w:hAnsi="Arial" w:cs="Times New Roman"/>
          <w:b/>
          <w:kern w:val="0"/>
          <w:sz w:val="22"/>
          <w:lang w:val="de-DE" w:eastAsia="x-none"/>
        </w:rPr>
        <w:tab/>
      </w:r>
      <w:r w:rsidR="002D0ACB" w:rsidRPr="002D0ACB">
        <w:rPr>
          <w:rFonts w:ascii="Arial" w:eastAsia="MS Mincho" w:hAnsi="Arial" w:cs="Times New Roman"/>
          <w:b/>
          <w:kern w:val="0"/>
          <w:sz w:val="22"/>
          <w:lang w:val="de-DE" w:eastAsia="x-none"/>
        </w:rPr>
        <w:t>R2-2404204</w:t>
      </w:r>
    </w:p>
    <w:p w:rsidR="006264EF" w:rsidRPr="0094276C" w:rsidRDefault="0026632E" w:rsidP="006264EF">
      <w:pPr>
        <w:tabs>
          <w:tab w:val="left" w:pos="1701"/>
          <w:tab w:val="right" w:pos="9923"/>
        </w:tabs>
        <w:spacing w:before="120"/>
        <w:rPr>
          <w:rFonts w:ascii="Arial" w:hAnsi="Arial" w:cs="Times New Roman"/>
          <w:b/>
          <w:kern w:val="0"/>
          <w:sz w:val="22"/>
          <w:lang w:val="de-DE"/>
        </w:rPr>
      </w:pPr>
      <w:r w:rsidRPr="0026632E">
        <w:rPr>
          <w:rFonts w:ascii="Arial" w:eastAsia="MS Mincho" w:hAnsi="Arial" w:cs="Times New Roman"/>
          <w:b/>
          <w:kern w:val="0"/>
          <w:sz w:val="22"/>
          <w:lang w:val="de-DE" w:eastAsia="x-none"/>
        </w:rPr>
        <w:t>Fukuoka, Japan</w:t>
      </w:r>
      <w:r w:rsidR="002D0ACB">
        <w:rPr>
          <w:rFonts w:ascii="Arial" w:hAnsi="Arial" w:cs="Times New Roman" w:hint="eastAsia"/>
          <w:b/>
          <w:kern w:val="0"/>
          <w:sz w:val="22"/>
          <w:lang w:val="de-DE"/>
        </w:rPr>
        <w:t>,</w:t>
      </w:r>
      <w:r w:rsidRPr="0026632E">
        <w:rPr>
          <w:rFonts w:ascii="Arial" w:eastAsia="MS Mincho" w:hAnsi="Arial" w:cs="Times New Roman"/>
          <w:b/>
          <w:kern w:val="0"/>
          <w:sz w:val="22"/>
          <w:lang w:val="de-DE" w:eastAsia="x-none"/>
        </w:rPr>
        <w:t xml:space="preserve"> May 20</w:t>
      </w:r>
      <w:r w:rsidR="002D0ACB">
        <w:rPr>
          <w:rFonts w:ascii="Arial" w:hAnsi="Arial" w:cs="Times New Roman" w:hint="eastAsia"/>
          <w:b/>
          <w:kern w:val="0"/>
          <w:sz w:val="22"/>
          <w:lang w:val="de-DE"/>
        </w:rPr>
        <w:t xml:space="preserve">th </w:t>
      </w:r>
      <w:r>
        <w:rPr>
          <w:rFonts w:ascii="Arial" w:eastAsia="MS Mincho" w:hAnsi="Arial" w:cs="Times New Roman"/>
          <w:b/>
          <w:kern w:val="0"/>
          <w:sz w:val="22"/>
          <w:lang w:val="de-DE" w:eastAsia="x-none"/>
        </w:rPr>
        <w:t xml:space="preserve">– </w:t>
      </w:r>
      <w:r w:rsidR="002D0ACB">
        <w:rPr>
          <w:rFonts w:ascii="Arial" w:eastAsia="MS Mincho" w:hAnsi="Arial" w:cs="Times New Roman"/>
          <w:b/>
          <w:kern w:val="0"/>
          <w:sz w:val="22"/>
          <w:lang w:val="de-DE" w:eastAsia="x-none"/>
        </w:rPr>
        <w:t>2</w:t>
      </w:r>
      <w:r w:rsidR="002D0ACB">
        <w:rPr>
          <w:rFonts w:ascii="Arial" w:hAnsi="Arial" w:cs="Times New Roman" w:hint="eastAsia"/>
          <w:b/>
          <w:kern w:val="0"/>
          <w:sz w:val="22"/>
          <w:lang w:val="de-DE"/>
        </w:rPr>
        <w:t>4th</w:t>
      </w:r>
      <w:r w:rsidR="0094276C">
        <w:rPr>
          <w:rFonts w:ascii="Arial" w:hAnsi="Arial" w:cs="Times New Roman" w:hint="eastAsia"/>
          <w:b/>
          <w:kern w:val="0"/>
          <w:sz w:val="22"/>
          <w:lang w:val="de-DE"/>
        </w:rPr>
        <w:t>, 2024</w:t>
      </w:r>
    </w:p>
    <w:p w:rsidR="008F5C8D" w:rsidRPr="00F47DC6" w:rsidRDefault="008F5C8D" w:rsidP="006264EF">
      <w:pPr>
        <w:pStyle w:val="a9"/>
        <w:widowControl/>
        <w:tabs>
          <w:tab w:val="center" w:pos="4536"/>
          <w:tab w:val="right" w:pos="9072"/>
        </w:tabs>
        <w:overflowPunct/>
        <w:autoSpaceDE/>
        <w:autoSpaceDN/>
        <w:adjustRightInd/>
        <w:spacing w:before="180"/>
        <w:jc w:val="both"/>
        <w:textAlignment w:val="auto"/>
        <w:rPr>
          <w:rFonts w:eastAsia="MS Mincho"/>
          <w:noProof w:val="0"/>
          <w:sz w:val="22"/>
          <w:szCs w:val="22"/>
          <w:lang w:val="de-DE" w:eastAsia="en-US"/>
        </w:rPr>
      </w:pPr>
    </w:p>
    <w:p w:rsidR="00520A7E" w:rsidRPr="00A91B0F" w:rsidRDefault="00520A7E" w:rsidP="007F46E5">
      <w:pPr>
        <w:pStyle w:val="a9"/>
        <w:widowControl/>
        <w:tabs>
          <w:tab w:val="left" w:pos="2268"/>
        </w:tabs>
        <w:overflowPunct/>
        <w:autoSpaceDE/>
        <w:autoSpaceDN/>
        <w:adjustRightInd/>
        <w:spacing w:after="90"/>
        <w:jc w:val="both"/>
        <w:textAlignment w:val="auto"/>
        <w:rPr>
          <w:noProof w:val="0"/>
          <w:sz w:val="22"/>
          <w:szCs w:val="22"/>
          <w:lang w:eastAsia="zh-CN"/>
        </w:rPr>
      </w:pPr>
      <w:r w:rsidRPr="008F5C8D">
        <w:rPr>
          <w:rFonts w:eastAsia="MS Mincho" w:hint="eastAsia"/>
          <w:noProof w:val="0"/>
          <w:sz w:val="22"/>
          <w:szCs w:val="22"/>
          <w:lang w:eastAsia="en-US"/>
        </w:rPr>
        <w:t>Agenda Item:</w:t>
      </w:r>
      <w:r w:rsidR="00C4293F">
        <w:rPr>
          <w:rFonts w:hint="eastAsia"/>
          <w:noProof w:val="0"/>
          <w:sz w:val="22"/>
          <w:szCs w:val="22"/>
          <w:lang w:eastAsia="zh-CN"/>
        </w:rPr>
        <w:tab/>
      </w:r>
      <w:r w:rsidR="00C0526B">
        <w:rPr>
          <w:rFonts w:hint="eastAsia"/>
          <w:noProof w:val="0"/>
          <w:sz w:val="22"/>
          <w:szCs w:val="22"/>
          <w:lang w:eastAsia="zh-CN"/>
        </w:rPr>
        <w:t>8</w:t>
      </w:r>
      <w:r w:rsidR="006264EF">
        <w:rPr>
          <w:rFonts w:hint="eastAsia"/>
          <w:noProof w:val="0"/>
          <w:sz w:val="22"/>
          <w:szCs w:val="22"/>
          <w:lang w:eastAsia="zh-CN"/>
        </w:rPr>
        <w:t>.</w:t>
      </w:r>
      <w:r w:rsidR="00C0526B">
        <w:rPr>
          <w:rFonts w:hint="eastAsia"/>
          <w:noProof w:val="0"/>
          <w:sz w:val="22"/>
          <w:szCs w:val="22"/>
          <w:lang w:eastAsia="zh-CN"/>
        </w:rPr>
        <w:t>8</w:t>
      </w:r>
      <w:r w:rsidR="005A2378">
        <w:rPr>
          <w:rFonts w:hint="eastAsia"/>
          <w:noProof w:val="0"/>
          <w:sz w:val="22"/>
          <w:szCs w:val="22"/>
          <w:lang w:eastAsia="zh-CN"/>
        </w:rPr>
        <w:t>.</w:t>
      </w:r>
      <w:r w:rsidR="00FC3846">
        <w:rPr>
          <w:rFonts w:hint="eastAsia"/>
          <w:noProof w:val="0"/>
          <w:sz w:val="22"/>
          <w:szCs w:val="22"/>
          <w:lang w:eastAsia="zh-CN"/>
        </w:rPr>
        <w:t>2</w:t>
      </w:r>
    </w:p>
    <w:p w:rsidR="00520A7E" w:rsidRPr="00F967B2" w:rsidRDefault="00520A7E" w:rsidP="007F46E5">
      <w:pPr>
        <w:pStyle w:val="a9"/>
        <w:widowControl/>
        <w:tabs>
          <w:tab w:val="left" w:pos="2268"/>
          <w:tab w:val="center" w:pos="4536"/>
          <w:tab w:val="right" w:pos="9072"/>
        </w:tabs>
        <w:overflowPunct/>
        <w:autoSpaceDE/>
        <w:autoSpaceDN/>
        <w:adjustRightInd/>
        <w:spacing w:after="90"/>
        <w:jc w:val="both"/>
        <w:textAlignment w:val="auto"/>
        <w:rPr>
          <w:noProof w:val="0"/>
          <w:sz w:val="22"/>
          <w:szCs w:val="22"/>
          <w:lang w:eastAsia="zh-CN"/>
        </w:rPr>
      </w:pPr>
      <w:r w:rsidRPr="008F5C8D">
        <w:rPr>
          <w:rFonts w:eastAsia="MS Mincho"/>
          <w:noProof w:val="0"/>
          <w:sz w:val="22"/>
          <w:szCs w:val="22"/>
          <w:lang w:eastAsia="en-US"/>
        </w:rPr>
        <w:t>Source:</w:t>
      </w:r>
      <w:r w:rsidR="00A91B0F" w:rsidRPr="00A91B0F">
        <w:rPr>
          <w:rFonts w:hint="eastAsia"/>
          <w:noProof w:val="0"/>
          <w:sz w:val="22"/>
          <w:szCs w:val="22"/>
          <w:lang w:eastAsia="zh-CN"/>
        </w:rPr>
        <w:t xml:space="preserve"> </w:t>
      </w:r>
      <w:r w:rsidR="00A91B0F">
        <w:rPr>
          <w:rFonts w:hint="eastAsia"/>
          <w:noProof w:val="0"/>
          <w:sz w:val="22"/>
          <w:szCs w:val="22"/>
          <w:lang w:eastAsia="zh-CN"/>
        </w:rPr>
        <w:tab/>
      </w:r>
      <w:r w:rsidRPr="008F5C8D">
        <w:rPr>
          <w:rFonts w:eastAsia="MS Mincho" w:hint="eastAsia"/>
          <w:noProof w:val="0"/>
          <w:sz w:val="22"/>
          <w:szCs w:val="22"/>
          <w:lang w:eastAsia="en-US"/>
        </w:rPr>
        <w:t>CATT</w:t>
      </w:r>
    </w:p>
    <w:p w:rsidR="00520A7E" w:rsidRPr="00244F46" w:rsidRDefault="00520A7E" w:rsidP="007F46E5">
      <w:pPr>
        <w:pStyle w:val="a9"/>
        <w:widowControl/>
        <w:tabs>
          <w:tab w:val="left" w:pos="2268"/>
          <w:tab w:val="center" w:pos="4536"/>
          <w:tab w:val="right" w:pos="9072"/>
        </w:tabs>
        <w:overflowPunct/>
        <w:autoSpaceDE/>
        <w:autoSpaceDN/>
        <w:adjustRightInd/>
        <w:spacing w:after="90"/>
        <w:ind w:left="2268" w:hanging="2268"/>
        <w:jc w:val="both"/>
        <w:textAlignment w:val="auto"/>
        <w:rPr>
          <w:noProof w:val="0"/>
          <w:sz w:val="22"/>
          <w:szCs w:val="22"/>
          <w:lang w:val="en-US" w:eastAsia="zh-CN"/>
        </w:rPr>
      </w:pPr>
      <w:r w:rsidRPr="008F5C8D">
        <w:rPr>
          <w:rFonts w:eastAsia="MS Mincho"/>
          <w:noProof w:val="0"/>
          <w:sz w:val="22"/>
          <w:szCs w:val="22"/>
          <w:lang w:eastAsia="en-US"/>
        </w:rPr>
        <w:t>Title:</w:t>
      </w:r>
      <w:r w:rsidR="00A91B0F" w:rsidRPr="00A91B0F">
        <w:rPr>
          <w:rFonts w:hint="eastAsia"/>
          <w:noProof w:val="0"/>
          <w:sz w:val="22"/>
          <w:szCs w:val="22"/>
          <w:lang w:eastAsia="zh-CN"/>
        </w:rPr>
        <w:t xml:space="preserve"> </w:t>
      </w:r>
      <w:r w:rsidR="00A91B0F">
        <w:rPr>
          <w:rFonts w:hint="eastAsia"/>
          <w:noProof w:val="0"/>
          <w:sz w:val="22"/>
          <w:szCs w:val="22"/>
          <w:lang w:eastAsia="zh-CN"/>
        </w:rPr>
        <w:tab/>
      </w:r>
      <w:r w:rsidR="00C0526B" w:rsidRPr="00C0526B">
        <w:rPr>
          <w:noProof w:val="0"/>
          <w:sz w:val="22"/>
          <w:szCs w:val="22"/>
          <w:lang w:eastAsia="zh-CN"/>
        </w:rPr>
        <w:t xml:space="preserve">Discussion on </w:t>
      </w:r>
      <w:r w:rsidR="008F0479" w:rsidRPr="008F0479">
        <w:rPr>
          <w:noProof w:val="0"/>
          <w:sz w:val="22"/>
          <w:szCs w:val="22"/>
          <w:lang w:eastAsia="zh-CN"/>
        </w:rPr>
        <w:t xml:space="preserve">Downlink </w:t>
      </w:r>
      <w:r w:rsidR="008F0479">
        <w:rPr>
          <w:rFonts w:hint="eastAsia"/>
          <w:noProof w:val="0"/>
          <w:sz w:val="22"/>
          <w:szCs w:val="22"/>
          <w:lang w:eastAsia="zh-CN"/>
        </w:rPr>
        <w:t>C</w:t>
      </w:r>
      <w:r w:rsidR="008F0479" w:rsidRPr="008F0479">
        <w:rPr>
          <w:noProof w:val="0"/>
          <w:sz w:val="22"/>
          <w:szCs w:val="22"/>
          <w:lang w:eastAsia="zh-CN"/>
        </w:rPr>
        <w:t xml:space="preserve">overage </w:t>
      </w:r>
      <w:r w:rsidR="008F0479">
        <w:rPr>
          <w:rFonts w:hint="eastAsia"/>
          <w:noProof w:val="0"/>
          <w:sz w:val="22"/>
          <w:szCs w:val="22"/>
          <w:lang w:eastAsia="zh-CN"/>
        </w:rPr>
        <w:t>E</w:t>
      </w:r>
      <w:r w:rsidR="008F0479" w:rsidRPr="008F0479">
        <w:rPr>
          <w:noProof w:val="0"/>
          <w:sz w:val="22"/>
          <w:szCs w:val="22"/>
          <w:lang w:eastAsia="zh-CN"/>
        </w:rPr>
        <w:t>nhancements</w:t>
      </w:r>
    </w:p>
    <w:p w:rsidR="00520A7E" w:rsidRPr="008F5C8D" w:rsidRDefault="00520A7E" w:rsidP="007F46E5">
      <w:pPr>
        <w:pStyle w:val="a9"/>
        <w:widowControl/>
        <w:tabs>
          <w:tab w:val="left" w:pos="2268"/>
          <w:tab w:val="center" w:pos="4536"/>
          <w:tab w:val="right" w:pos="9072"/>
        </w:tabs>
        <w:overflowPunct/>
        <w:autoSpaceDE/>
        <w:autoSpaceDN/>
        <w:adjustRightInd/>
        <w:spacing w:after="90"/>
        <w:jc w:val="both"/>
        <w:textAlignment w:val="auto"/>
        <w:rPr>
          <w:rFonts w:eastAsia="MS Mincho"/>
          <w:noProof w:val="0"/>
          <w:sz w:val="22"/>
          <w:szCs w:val="22"/>
          <w:lang w:eastAsia="en-US"/>
        </w:rPr>
      </w:pPr>
      <w:r w:rsidRPr="008F5C8D">
        <w:rPr>
          <w:rFonts w:eastAsia="MS Mincho"/>
          <w:noProof w:val="0"/>
          <w:sz w:val="22"/>
          <w:szCs w:val="22"/>
          <w:lang w:eastAsia="en-US"/>
        </w:rPr>
        <w:t>Document for:</w:t>
      </w:r>
      <w:r w:rsidR="00A91B0F" w:rsidRPr="00A91B0F">
        <w:rPr>
          <w:rFonts w:hint="eastAsia"/>
          <w:noProof w:val="0"/>
          <w:sz w:val="22"/>
          <w:szCs w:val="22"/>
          <w:lang w:eastAsia="zh-CN"/>
        </w:rPr>
        <w:t xml:space="preserve"> </w:t>
      </w:r>
      <w:r w:rsidR="00A91B0F">
        <w:rPr>
          <w:rFonts w:hint="eastAsia"/>
          <w:noProof w:val="0"/>
          <w:sz w:val="22"/>
          <w:szCs w:val="22"/>
          <w:lang w:eastAsia="zh-CN"/>
        </w:rPr>
        <w:tab/>
      </w:r>
      <w:r w:rsidRPr="008F5C8D">
        <w:rPr>
          <w:rFonts w:eastAsia="MS Mincho" w:hint="eastAsia"/>
          <w:noProof w:val="0"/>
          <w:sz w:val="22"/>
          <w:szCs w:val="22"/>
          <w:lang w:eastAsia="en-US"/>
        </w:rPr>
        <w:t>Discussion</w:t>
      </w:r>
      <w:r w:rsidR="00CD0BE9" w:rsidRPr="00CD0BE9">
        <w:rPr>
          <w:rFonts w:eastAsia="MS Mincho"/>
          <w:noProof w:val="0"/>
          <w:sz w:val="22"/>
          <w:szCs w:val="22"/>
          <w:lang w:eastAsia="en-US"/>
        </w:rPr>
        <w:t xml:space="preserve"> and Decision</w:t>
      </w:r>
    </w:p>
    <w:p w:rsidR="00776F20" w:rsidRPr="00776F20" w:rsidRDefault="00776F20" w:rsidP="00F47DC6">
      <w:pPr>
        <w:pStyle w:val="1"/>
        <w:spacing w:before="180"/>
        <w:ind w:left="850" w:hangingChars="236" w:hanging="850"/>
        <w:jc w:val="both"/>
      </w:pPr>
      <w:bookmarkStart w:id="0" w:name="_Ref35586532"/>
      <w:r w:rsidRPr="00776F20">
        <w:t>Introduction</w:t>
      </w:r>
      <w:bookmarkEnd w:id="0"/>
    </w:p>
    <w:p w:rsidR="000E0CF7" w:rsidRDefault="000E0CF7" w:rsidP="00762686">
      <w:pPr>
        <w:spacing w:after="180"/>
        <w:rPr>
          <w:rFonts w:ascii="Times New Roman" w:hAnsi="Times New Roman" w:cs="Times New Roman"/>
          <w:kern w:val="0"/>
          <w:sz w:val="20"/>
          <w:szCs w:val="20"/>
          <w:lang w:val="en-GB"/>
        </w:rPr>
      </w:pPr>
      <w:r>
        <w:rPr>
          <w:rFonts w:ascii="Times New Roman" w:hAnsi="Times New Roman" w:cs="Times New Roman"/>
          <w:kern w:val="0"/>
          <w:sz w:val="20"/>
          <w:szCs w:val="20"/>
          <w:lang w:val="en-GB"/>
        </w:rPr>
        <w:t>I</w:t>
      </w:r>
      <w:r>
        <w:rPr>
          <w:rFonts w:ascii="Times New Roman" w:hAnsi="Times New Roman" w:cs="Times New Roman" w:hint="eastAsia"/>
          <w:kern w:val="0"/>
          <w:sz w:val="20"/>
          <w:szCs w:val="20"/>
          <w:lang w:val="en-GB"/>
        </w:rPr>
        <w:t xml:space="preserve">n RAN2#125bis, </w:t>
      </w:r>
      <w:r>
        <w:rPr>
          <w:rFonts w:ascii="Times New Roman" w:hAnsi="Times New Roman" w:cs="Times New Roman"/>
          <w:kern w:val="0"/>
          <w:sz w:val="20"/>
          <w:szCs w:val="20"/>
          <w:lang w:val="en-GB"/>
        </w:rPr>
        <w:t>the</w:t>
      </w:r>
      <w:r>
        <w:rPr>
          <w:rFonts w:ascii="Times New Roman" w:hAnsi="Times New Roman" w:cs="Times New Roman" w:hint="eastAsia"/>
          <w:kern w:val="0"/>
          <w:sz w:val="20"/>
          <w:szCs w:val="20"/>
          <w:lang w:val="en-GB"/>
        </w:rPr>
        <w:t xml:space="preserve"> following agreements were achieved</w:t>
      </w:r>
      <w:r w:rsidR="006B6153">
        <w:rPr>
          <w:rFonts w:ascii="Times New Roman" w:hAnsi="Times New Roman" w:cs="Times New Roman" w:hint="eastAsia"/>
          <w:kern w:val="0"/>
          <w:sz w:val="20"/>
          <w:szCs w:val="20"/>
          <w:lang w:val="en-GB"/>
        </w:rPr>
        <w:t xml:space="preserve"> [1]</w:t>
      </w:r>
      <w:r>
        <w:rPr>
          <w:rFonts w:ascii="Times New Roman" w:hAnsi="Times New Roman" w:cs="Times New Roman" w:hint="eastAsia"/>
          <w:kern w:val="0"/>
          <w:sz w:val="20"/>
          <w:szCs w:val="20"/>
          <w:lang w:val="en-GB"/>
        </w:rPr>
        <w:t>.</w:t>
      </w:r>
    </w:p>
    <w:p w:rsidR="00127BBD" w:rsidRDefault="00127BBD" w:rsidP="002D0ACB">
      <w:pPr>
        <w:pStyle w:val="Doc-text2"/>
        <w:pBdr>
          <w:top w:val="single" w:sz="4" w:space="1" w:color="auto"/>
          <w:left w:val="single" w:sz="4" w:space="4" w:color="auto"/>
          <w:bottom w:val="single" w:sz="4" w:space="1" w:color="auto"/>
          <w:right w:val="single" w:sz="4" w:space="4" w:color="auto"/>
        </w:pBdr>
        <w:tabs>
          <w:tab w:val="clear" w:pos="1622"/>
        </w:tabs>
        <w:ind w:left="426"/>
      </w:pPr>
      <w:r>
        <w:t>Agreements:</w:t>
      </w:r>
    </w:p>
    <w:p w:rsidR="00127BBD" w:rsidRDefault="00127BBD" w:rsidP="00EC16B4">
      <w:pPr>
        <w:pStyle w:val="Doc-text2"/>
        <w:numPr>
          <w:ilvl w:val="0"/>
          <w:numId w:val="19"/>
        </w:numPr>
        <w:pBdr>
          <w:top w:val="single" w:sz="4" w:space="1" w:color="auto"/>
          <w:left w:val="single" w:sz="4" w:space="4" w:color="auto"/>
          <w:bottom w:val="single" w:sz="4" w:space="1" w:color="auto"/>
          <w:right w:val="single" w:sz="4" w:space="4" w:color="auto"/>
        </w:pBdr>
        <w:tabs>
          <w:tab w:val="clear" w:pos="1622"/>
        </w:tabs>
        <w:ind w:left="426" w:hanging="363"/>
      </w:pPr>
      <w:r>
        <w:t>With regard to link level enhancement, RAN2 waits for RAN1 agreement on the DL channels to enhance before starting any RAN2 work.</w:t>
      </w:r>
    </w:p>
    <w:p w:rsidR="00127BBD" w:rsidRDefault="00127BBD" w:rsidP="00EC16B4">
      <w:pPr>
        <w:pStyle w:val="Doc-text2"/>
        <w:numPr>
          <w:ilvl w:val="0"/>
          <w:numId w:val="19"/>
        </w:numPr>
        <w:pBdr>
          <w:top w:val="single" w:sz="4" w:space="1" w:color="auto"/>
          <w:left w:val="single" w:sz="4" w:space="4" w:color="auto"/>
          <w:bottom w:val="single" w:sz="4" w:space="1" w:color="auto"/>
          <w:right w:val="single" w:sz="4" w:space="4" w:color="auto"/>
        </w:pBdr>
        <w:tabs>
          <w:tab w:val="clear" w:pos="1622"/>
        </w:tabs>
        <w:ind w:left="426" w:hanging="363"/>
      </w:pPr>
      <w:r>
        <w:t xml:space="preserve">We will continue the discussion on RAN2 aspects of DL coverage enhancements (e.g. </w:t>
      </w:r>
      <w:bookmarkStart w:id="1" w:name="OLE_LINK26"/>
      <w:bookmarkStart w:id="2" w:name="OLE_LINK27"/>
      <w:r>
        <w:t xml:space="preserve">cell level / </w:t>
      </w:r>
      <w:r w:rsidRPr="00380B0E">
        <w:t xml:space="preserve">beam level </w:t>
      </w:r>
      <w:r>
        <w:t xml:space="preserve">DTX/DRX </w:t>
      </w:r>
      <w:r w:rsidRPr="00380B0E">
        <w:t>mechanism</w:t>
      </w:r>
      <w:bookmarkEnd w:id="1"/>
      <w:bookmarkEnd w:id="2"/>
      <w:r>
        <w:t>, etc.) in the next meetings, trying to identify questions to RAN1 for aspects where we need their input</w:t>
      </w:r>
    </w:p>
    <w:p w:rsidR="00776F20" w:rsidRDefault="00BB68AC" w:rsidP="00762686">
      <w:pPr>
        <w:tabs>
          <w:tab w:val="left" w:pos="7350"/>
        </w:tabs>
        <w:spacing w:before="180" w:after="180"/>
        <w:rPr>
          <w:rFonts w:ascii="Times New Roman" w:hAnsi="Times New Roman" w:cs="Times New Roman"/>
          <w:kern w:val="0"/>
          <w:sz w:val="20"/>
          <w:szCs w:val="20"/>
          <w:lang w:val="en-GB"/>
        </w:rPr>
      </w:pPr>
      <w:r w:rsidRPr="00BB68AC">
        <w:rPr>
          <w:rFonts w:ascii="Times New Roman" w:eastAsia="Malgun Gothic" w:hAnsi="Times New Roman" w:cs="Times New Roman"/>
          <w:kern w:val="0"/>
          <w:sz w:val="20"/>
          <w:szCs w:val="20"/>
          <w:lang w:val="en-GB"/>
        </w:rPr>
        <w:t>I</w:t>
      </w:r>
      <w:r w:rsidRPr="00BB68AC">
        <w:rPr>
          <w:rFonts w:ascii="Times New Roman" w:eastAsia="Malgun Gothic" w:hAnsi="Times New Roman" w:cs="Times New Roman" w:hint="eastAsia"/>
          <w:kern w:val="0"/>
          <w:sz w:val="20"/>
          <w:szCs w:val="20"/>
          <w:lang w:val="en-GB"/>
        </w:rPr>
        <w:t xml:space="preserve">n this contribution, </w:t>
      </w:r>
      <w:r w:rsidR="008257EA">
        <w:rPr>
          <w:rFonts w:ascii="Times New Roman" w:hAnsi="Times New Roman" w:cs="Times New Roman" w:hint="eastAsia"/>
          <w:kern w:val="0"/>
          <w:sz w:val="20"/>
          <w:szCs w:val="20"/>
          <w:lang w:val="en-GB"/>
        </w:rPr>
        <w:t xml:space="preserve">the </w:t>
      </w:r>
      <w:r w:rsidR="00127BBD" w:rsidRPr="00127BBD">
        <w:rPr>
          <w:rFonts w:ascii="Times New Roman" w:hAnsi="Times New Roman" w:cs="Times New Roman"/>
          <w:kern w:val="0"/>
          <w:sz w:val="20"/>
          <w:szCs w:val="20"/>
          <w:lang w:val="en-GB"/>
        </w:rPr>
        <w:t xml:space="preserve">questions to RAN1 for </w:t>
      </w:r>
      <w:r w:rsidR="00C84011">
        <w:rPr>
          <w:rFonts w:ascii="Times New Roman" w:hAnsi="Times New Roman" w:cs="Times New Roman" w:hint="eastAsia"/>
          <w:kern w:val="0"/>
          <w:sz w:val="20"/>
          <w:szCs w:val="20"/>
          <w:lang w:val="en-GB"/>
        </w:rPr>
        <w:t xml:space="preserve">the </w:t>
      </w:r>
      <w:r w:rsidR="00127BBD" w:rsidRPr="00127BBD">
        <w:rPr>
          <w:rFonts w:ascii="Times New Roman" w:hAnsi="Times New Roman" w:cs="Times New Roman"/>
          <w:kern w:val="0"/>
          <w:sz w:val="20"/>
          <w:szCs w:val="20"/>
          <w:lang w:val="en-GB"/>
        </w:rPr>
        <w:t xml:space="preserve">aspects where </w:t>
      </w:r>
      <w:r w:rsidR="00C84011">
        <w:rPr>
          <w:rFonts w:ascii="Times New Roman" w:hAnsi="Times New Roman" w:cs="Times New Roman" w:hint="eastAsia"/>
          <w:kern w:val="0"/>
          <w:sz w:val="20"/>
          <w:szCs w:val="20"/>
          <w:lang w:val="en-GB"/>
        </w:rPr>
        <w:t xml:space="preserve">RAN2 </w:t>
      </w:r>
      <w:r w:rsidR="00127BBD" w:rsidRPr="00127BBD">
        <w:rPr>
          <w:rFonts w:ascii="Times New Roman" w:hAnsi="Times New Roman" w:cs="Times New Roman"/>
          <w:kern w:val="0"/>
          <w:sz w:val="20"/>
          <w:szCs w:val="20"/>
          <w:lang w:val="en-GB"/>
        </w:rPr>
        <w:t xml:space="preserve">need </w:t>
      </w:r>
      <w:r w:rsidR="00C84011">
        <w:rPr>
          <w:rFonts w:ascii="Times New Roman" w:hAnsi="Times New Roman" w:cs="Times New Roman" w:hint="eastAsia"/>
          <w:kern w:val="0"/>
          <w:sz w:val="20"/>
          <w:szCs w:val="20"/>
          <w:lang w:val="en-GB"/>
        </w:rPr>
        <w:t>RAN1</w:t>
      </w:r>
      <w:r w:rsidR="00C84011" w:rsidRPr="00127BBD">
        <w:rPr>
          <w:rFonts w:ascii="Times New Roman" w:hAnsi="Times New Roman" w:cs="Times New Roman"/>
          <w:kern w:val="0"/>
          <w:sz w:val="20"/>
          <w:szCs w:val="20"/>
          <w:lang w:val="en-GB"/>
        </w:rPr>
        <w:t xml:space="preserve"> </w:t>
      </w:r>
      <w:r w:rsidR="00127BBD" w:rsidRPr="00127BBD">
        <w:rPr>
          <w:rFonts w:ascii="Times New Roman" w:hAnsi="Times New Roman" w:cs="Times New Roman"/>
          <w:kern w:val="0"/>
          <w:sz w:val="20"/>
          <w:szCs w:val="20"/>
          <w:lang w:val="en-GB"/>
        </w:rPr>
        <w:t>input</w:t>
      </w:r>
      <w:r w:rsidRPr="00BB68AC">
        <w:rPr>
          <w:rFonts w:ascii="Times New Roman" w:eastAsia="Malgun Gothic" w:hAnsi="Times New Roman" w:cs="Times New Roman" w:hint="eastAsia"/>
          <w:kern w:val="0"/>
          <w:sz w:val="20"/>
          <w:szCs w:val="20"/>
          <w:lang w:val="en-GB"/>
        </w:rPr>
        <w:t xml:space="preserve"> </w:t>
      </w:r>
      <w:r w:rsidR="00C84011">
        <w:rPr>
          <w:rFonts w:ascii="Times New Roman" w:hAnsi="Times New Roman" w:cs="Times New Roman" w:hint="eastAsia"/>
          <w:kern w:val="0"/>
          <w:sz w:val="20"/>
          <w:szCs w:val="20"/>
          <w:lang w:val="en-GB"/>
        </w:rPr>
        <w:t>are</w:t>
      </w:r>
      <w:r w:rsidR="000E0CF7">
        <w:rPr>
          <w:rFonts w:ascii="Times New Roman" w:hAnsi="Times New Roman" w:cs="Times New Roman" w:hint="eastAsia"/>
          <w:kern w:val="0"/>
          <w:sz w:val="20"/>
          <w:szCs w:val="20"/>
          <w:lang w:val="en-GB"/>
        </w:rPr>
        <w:t xml:space="preserve"> </w:t>
      </w:r>
      <w:r w:rsidR="00127BBD">
        <w:rPr>
          <w:rFonts w:ascii="Times New Roman" w:hAnsi="Times New Roman" w:cs="Times New Roman" w:hint="eastAsia"/>
          <w:kern w:val="0"/>
          <w:sz w:val="20"/>
          <w:szCs w:val="20"/>
          <w:lang w:val="en-GB"/>
        </w:rPr>
        <w:t>identified</w:t>
      </w:r>
      <w:r w:rsidR="00C84011">
        <w:rPr>
          <w:rFonts w:ascii="Times New Roman" w:hAnsi="Times New Roman" w:cs="Times New Roman" w:hint="eastAsia"/>
          <w:kern w:val="0"/>
          <w:sz w:val="20"/>
          <w:szCs w:val="20"/>
          <w:lang w:val="en-GB"/>
        </w:rPr>
        <w:t xml:space="preserve"> and discussed</w:t>
      </w:r>
      <w:r w:rsidRPr="00BB68AC">
        <w:rPr>
          <w:rFonts w:ascii="Times New Roman" w:eastAsia="Malgun Gothic" w:hAnsi="Times New Roman" w:cs="Times New Roman" w:hint="eastAsia"/>
          <w:kern w:val="0"/>
          <w:sz w:val="20"/>
          <w:szCs w:val="20"/>
          <w:lang w:val="en-GB"/>
        </w:rPr>
        <w:t>.</w:t>
      </w:r>
    </w:p>
    <w:p w:rsidR="00BB68AC" w:rsidRDefault="00BB68AC" w:rsidP="00F47DC6">
      <w:pPr>
        <w:pStyle w:val="1"/>
        <w:spacing w:before="180"/>
        <w:ind w:left="850" w:hangingChars="236" w:hanging="850"/>
        <w:jc w:val="both"/>
        <w:rPr>
          <w:lang w:eastAsia="zh-CN"/>
        </w:rPr>
      </w:pPr>
      <w:r>
        <w:t>Discussion</w:t>
      </w:r>
    </w:p>
    <w:p w:rsidR="00BB68AC" w:rsidRDefault="0065775C" w:rsidP="00F47DC6">
      <w:pPr>
        <w:pStyle w:val="20"/>
        <w:spacing w:before="0"/>
        <w:ind w:left="848" w:hangingChars="265" w:hanging="848"/>
        <w:rPr>
          <w:lang w:eastAsia="zh-CN"/>
        </w:rPr>
      </w:pPr>
      <w:r>
        <w:rPr>
          <w:rFonts w:hint="eastAsia"/>
          <w:lang w:eastAsia="zh-CN"/>
        </w:rPr>
        <w:t xml:space="preserve">On </w:t>
      </w:r>
      <w:r w:rsidR="004B3205">
        <w:rPr>
          <w:rFonts w:hint="eastAsia"/>
          <w:lang w:eastAsia="zh-CN"/>
        </w:rPr>
        <w:t>issues</w:t>
      </w:r>
      <w:r>
        <w:rPr>
          <w:rFonts w:hint="eastAsia"/>
          <w:lang w:eastAsia="zh-CN"/>
        </w:rPr>
        <w:t xml:space="preserve"> with potential RAN2 impacts</w:t>
      </w:r>
    </w:p>
    <w:p w:rsidR="009109FE" w:rsidRDefault="00C218D6" w:rsidP="00F47DC6">
      <w:pPr>
        <w:spacing w:after="180"/>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t xml:space="preserve">For </w:t>
      </w:r>
      <w:r>
        <w:rPr>
          <w:rFonts w:ascii="Times New Roman" w:hAnsi="Times New Roman" w:cs="Times New Roman"/>
          <w:kern w:val="0"/>
          <w:sz w:val="20"/>
          <w:szCs w:val="20"/>
          <w:lang w:val="en-GB"/>
        </w:rPr>
        <w:t>the</w:t>
      </w:r>
      <w:r>
        <w:rPr>
          <w:rFonts w:ascii="Times New Roman" w:hAnsi="Times New Roman" w:cs="Times New Roman" w:hint="eastAsia"/>
          <w:kern w:val="0"/>
          <w:sz w:val="20"/>
          <w:szCs w:val="20"/>
          <w:lang w:val="en-GB"/>
        </w:rPr>
        <w:t xml:space="preserve"> </w:t>
      </w:r>
      <w:r w:rsidR="00C86553">
        <w:rPr>
          <w:rFonts w:ascii="Times New Roman" w:hAnsi="Times New Roman" w:cs="Times New Roman" w:hint="eastAsia"/>
          <w:kern w:val="0"/>
          <w:sz w:val="20"/>
          <w:szCs w:val="20"/>
          <w:lang w:val="en-GB"/>
        </w:rPr>
        <w:t>system-</w:t>
      </w:r>
      <w:r w:rsidRPr="00C218D6">
        <w:rPr>
          <w:rFonts w:ascii="Times New Roman" w:hAnsi="Times New Roman" w:cs="Times New Roman"/>
          <w:kern w:val="0"/>
          <w:sz w:val="20"/>
          <w:szCs w:val="20"/>
          <w:lang w:val="en-GB"/>
        </w:rPr>
        <w:t>level enhancement</w:t>
      </w:r>
      <w:r>
        <w:rPr>
          <w:rFonts w:ascii="Times New Roman" w:hAnsi="Times New Roman" w:cs="Times New Roman" w:hint="eastAsia"/>
          <w:kern w:val="0"/>
          <w:sz w:val="20"/>
          <w:szCs w:val="20"/>
          <w:lang w:val="en-GB"/>
        </w:rPr>
        <w:t>,</w:t>
      </w:r>
      <w:r w:rsidRPr="00C218D6">
        <w:rPr>
          <w:rFonts w:ascii="Times New Roman" w:hAnsi="Times New Roman" w:cs="Times New Roman" w:hint="eastAsia"/>
          <w:kern w:val="0"/>
          <w:sz w:val="20"/>
          <w:szCs w:val="20"/>
          <w:lang w:val="en-GB"/>
        </w:rPr>
        <w:t xml:space="preserve"> </w:t>
      </w:r>
      <w:r>
        <w:rPr>
          <w:rFonts w:ascii="Times New Roman" w:hAnsi="Times New Roman" w:cs="Times New Roman" w:hint="eastAsia"/>
          <w:kern w:val="0"/>
          <w:sz w:val="20"/>
          <w:szCs w:val="20"/>
          <w:lang w:val="en-GB"/>
        </w:rPr>
        <w:t xml:space="preserve">the potential enhancements </w:t>
      </w:r>
      <w:r w:rsidR="00C86553">
        <w:rPr>
          <w:rFonts w:ascii="Times New Roman" w:hAnsi="Times New Roman" w:cs="Times New Roman" w:hint="eastAsia"/>
          <w:kern w:val="0"/>
          <w:sz w:val="20"/>
          <w:szCs w:val="20"/>
          <w:lang w:val="en-GB"/>
        </w:rPr>
        <w:t>at</w:t>
      </w:r>
      <w:r>
        <w:rPr>
          <w:rFonts w:ascii="Times New Roman" w:hAnsi="Times New Roman" w:cs="Times New Roman" w:hint="eastAsia"/>
          <w:kern w:val="0"/>
          <w:sz w:val="20"/>
          <w:szCs w:val="20"/>
          <w:lang w:val="en-GB"/>
        </w:rPr>
        <w:t xml:space="preserve"> RAN2 </w:t>
      </w:r>
      <w:r w:rsidR="00C86553">
        <w:rPr>
          <w:rFonts w:ascii="Times New Roman" w:hAnsi="Times New Roman" w:cs="Times New Roman" w:hint="eastAsia"/>
          <w:kern w:val="0"/>
          <w:sz w:val="20"/>
          <w:szCs w:val="20"/>
          <w:lang w:val="en-GB"/>
        </w:rPr>
        <w:t xml:space="preserve">side </w:t>
      </w:r>
      <w:r w:rsidR="0026632E">
        <w:rPr>
          <w:rFonts w:ascii="Times New Roman" w:hAnsi="Times New Roman" w:cs="Times New Roman" w:hint="eastAsia"/>
          <w:kern w:val="0"/>
          <w:sz w:val="20"/>
          <w:szCs w:val="20"/>
          <w:lang w:val="en-GB"/>
        </w:rPr>
        <w:t xml:space="preserve">that </w:t>
      </w:r>
      <w:r>
        <w:rPr>
          <w:rFonts w:ascii="Times New Roman" w:hAnsi="Times New Roman" w:cs="Times New Roman" w:hint="eastAsia"/>
          <w:kern w:val="0"/>
          <w:sz w:val="20"/>
          <w:szCs w:val="20"/>
          <w:lang w:val="en-GB"/>
        </w:rPr>
        <w:t>need RAN1</w:t>
      </w:r>
      <w:r>
        <w:rPr>
          <w:rFonts w:ascii="Times New Roman" w:hAnsi="Times New Roman" w:cs="Times New Roman"/>
          <w:kern w:val="0"/>
          <w:sz w:val="20"/>
          <w:szCs w:val="20"/>
          <w:lang w:val="en-GB"/>
        </w:rPr>
        <w:t>’</w:t>
      </w:r>
      <w:r>
        <w:rPr>
          <w:rFonts w:ascii="Times New Roman" w:hAnsi="Times New Roman" w:cs="Times New Roman" w:hint="eastAsia"/>
          <w:kern w:val="0"/>
          <w:sz w:val="20"/>
          <w:szCs w:val="20"/>
          <w:lang w:val="en-GB"/>
        </w:rPr>
        <w:t xml:space="preserve">s </w:t>
      </w:r>
      <w:r w:rsidR="00691726">
        <w:rPr>
          <w:rFonts w:ascii="Times New Roman" w:hAnsi="Times New Roman" w:cs="Times New Roman" w:hint="eastAsia"/>
          <w:kern w:val="0"/>
          <w:sz w:val="20"/>
          <w:szCs w:val="20"/>
          <w:lang w:val="en-GB"/>
        </w:rPr>
        <w:t xml:space="preserve">input </w:t>
      </w:r>
      <w:r w:rsidR="00C86553">
        <w:rPr>
          <w:rFonts w:ascii="Times New Roman" w:hAnsi="Times New Roman" w:cs="Times New Roman" w:hint="eastAsia"/>
          <w:kern w:val="0"/>
          <w:sz w:val="20"/>
          <w:szCs w:val="20"/>
          <w:lang w:val="en-GB"/>
        </w:rPr>
        <w:t>are discussed below by</w:t>
      </w:r>
      <w:r w:rsidR="00691726">
        <w:rPr>
          <w:rFonts w:ascii="Times New Roman" w:hAnsi="Times New Roman" w:cs="Times New Roman" w:hint="eastAsia"/>
          <w:kern w:val="0"/>
          <w:sz w:val="20"/>
          <w:szCs w:val="20"/>
          <w:lang w:val="en-GB"/>
        </w:rPr>
        <w:t xml:space="preserve"> the following aspects.</w:t>
      </w:r>
    </w:p>
    <w:p w:rsidR="00EF5610" w:rsidRDefault="00BD7669" w:rsidP="00F47DC6">
      <w:pPr>
        <w:spacing w:after="180"/>
        <w:rPr>
          <w:rFonts w:ascii="Times New Roman" w:hAnsi="Times New Roman" w:cs="Times New Roman"/>
          <w:kern w:val="0"/>
          <w:sz w:val="20"/>
          <w:szCs w:val="20"/>
          <w:lang w:val="en-GB"/>
        </w:rPr>
      </w:pPr>
      <w:r>
        <w:rPr>
          <w:rFonts w:ascii="Times New Roman" w:hAnsi="Times New Roman" w:cs="Times New Roman" w:hint="eastAsia"/>
          <w:b/>
          <w:i/>
          <w:kern w:val="0"/>
          <w:sz w:val="20"/>
          <w:szCs w:val="20"/>
          <w:u w:val="single"/>
          <w:lang w:val="en-GB"/>
        </w:rPr>
        <w:t>Issue</w:t>
      </w:r>
      <w:r w:rsidR="00EF5610" w:rsidRPr="00EF5610">
        <w:rPr>
          <w:rFonts w:ascii="Times New Roman" w:hAnsi="Times New Roman" w:cs="Times New Roman" w:hint="eastAsia"/>
          <w:b/>
          <w:i/>
          <w:kern w:val="0"/>
          <w:sz w:val="20"/>
          <w:szCs w:val="20"/>
          <w:u w:val="single"/>
          <w:lang w:val="en-GB"/>
        </w:rPr>
        <w:t>#</w:t>
      </w:r>
      <w:r w:rsidR="007C6A60">
        <w:rPr>
          <w:rFonts w:ascii="Times New Roman" w:hAnsi="Times New Roman" w:cs="Times New Roman" w:hint="eastAsia"/>
          <w:b/>
          <w:i/>
          <w:kern w:val="0"/>
          <w:sz w:val="20"/>
          <w:szCs w:val="20"/>
          <w:u w:val="single"/>
          <w:lang w:val="en-GB"/>
        </w:rPr>
        <w:t>1</w:t>
      </w:r>
      <w:r w:rsidR="00EF5610" w:rsidRPr="00EF5610">
        <w:rPr>
          <w:rFonts w:ascii="Times New Roman" w:hAnsi="Times New Roman" w:cs="Times New Roman" w:hint="eastAsia"/>
          <w:b/>
          <w:i/>
          <w:kern w:val="0"/>
          <w:sz w:val="20"/>
          <w:szCs w:val="20"/>
          <w:u w:val="single"/>
          <w:lang w:val="en-GB"/>
        </w:rPr>
        <w:t xml:space="preserve">: </w:t>
      </w:r>
      <w:r w:rsidR="00C86553">
        <w:rPr>
          <w:rFonts w:ascii="Times New Roman" w:hAnsi="Times New Roman" w:cs="Times New Roman" w:hint="eastAsia"/>
          <w:b/>
          <w:i/>
          <w:kern w:val="0"/>
          <w:sz w:val="20"/>
          <w:szCs w:val="20"/>
          <w:u w:val="single"/>
          <w:lang w:val="en-GB"/>
        </w:rPr>
        <w:t>E</w:t>
      </w:r>
      <w:r w:rsidR="00EF5610">
        <w:rPr>
          <w:rFonts w:ascii="Times New Roman" w:hAnsi="Times New Roman" w:cs="Times New Roman" w:hint="eastAsia"/>
          <w:b/>
          <w:i/>
          <w:kern w:val="0"/>
          <w:sz w:val="20"/>
          <w:szCs w:val="20"/>
          <w:u w:val="single"/>
          <w:lang w:val="en-GB"/>
        </w:rPr>
        <w:t xml:space="preserve">nhanced SSB </w:t>
      </w:r>
      <w:r w:rsidR="00EF5610">
        <w:rPr>
          <w:rFonts w:ascii="Times New Roman" w:hAnsi="Times New Roman" w:cs="Times New Roman"/>
          <w:b/>
          <w:i/>
          <w:kern w:val="0"/>
          <w:sz w:val="20"/>
          <w:szCs w:val="20"/>
          <w:u w:val="single"/>
          <w:lang w:val="en-GB"/>
        </w:rPr>
        <w:t>pattern</w:t>
      </w:r>
      <w:r w:rsidR="00EF5610">
        <w:rPr>
          <w:rFonts w:ascii="Times New Roman" w:hAnsi="Times New Roman" w:cs="Times New Roman" w:hint="eastAsia"/>
          <w:b/>
          <w:i/>
          <w:kern w:val="0"/>
          <w:sz w:val="20"/>
          <w:szCs w:val="20"/>
          <w:u w:val="single"/>
          <w:lang w:val="en-GB"/>
        </w:rPr>
        <w:t xml:space="preserve"> for </w:t>
      </w:r>
      <w:r w:rsidR="00EF5610">
        <w:rPr>
          <w:rFonts w:ascii="Times New Roman" w:hAnsi="Times New Roman" w:cs="Times New Roman"/>
          <w:b/>
          <w:i/>
          <w:kern w:val="0"/>
          <w:sz w:val="20"/>
          <w:szCs w:val="20"/>
          <w:u w:val="single"/>
          <w:lang w:val="en-GB"/>
        </w:rPr>
        <w:t>the</w:t>
      </w:r>
      <w:r w:rsidR="00EF5610">
        <w:rPr>
          <w:rFonts w:ascii="Times New Roman" w:hAnsi="Times New Roman" w:cs="Times New Roman" w:hint="eastAsia"/>
          <w:b/>
          <w:i/>
          <w:kern w:val="0"/>
          <w:sz w:val="20"/>
          <w:szCs w:val="20"/>
          <w:u w:val="single"/>
          <w:lang w:val="en-GB"/>
        </w:rPr>
        <w:t xml:space="preserve"> DL coverage enhancement</w:t>
      </w:r>
    </w:p>
    <w:p w:rsidR="00F539C7" w:rsidRDefault="00D05DDC" w:rsidP="00F47DC6">
      <w:pPr>
        <w:spacing w:after="180"/>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t xml:space="preserve">RAN1 is discussing </w:t>
      </w:r>
      <w:r w:rsidR="0074536E">
        <w:rPr>
          <w:rFonts w:ascii="Times New Roman" w:hAnsi="Times New Roman" w:cs="Times New Roman" w:hint="eastAsia"/>
          <w:kern w:val="0"/>
          <w:sz w:val="20"/>
          <w:szCs w:val="20"/>
          <w:lang w:val="en-GB"/>
        </w:rPr>
        <w:t xml:space="preserve">DL coverage </w:t>
      </w:r>
      <w:r w:rsidR="009058AD">
        <w:rPr>
          <w:rFonts w:ascii="Times New Roman" w:hAnsi="Times New Roman" w:cs="Times New Roman" w:hint="eastAsia"/>
          <w:kern w:val="0"/>
          <w:sz w:val="20"/>
          <w:szCs w:val="20"/>
          <w:lang w:val="en-GB"/>
        </w:rPr>
        <w:t>enhancement</w:t>
      </w:r>
      <w:r w:rsidR="0074536E">
        <w:rPr>
          <w:rFonts w:ascii="Times New Roman" w:hAnsi="Times New Roman" w:cs="Times New Roman" w:hint="eastAsia"/>
          <w:kern w:val="0"/>
          <w:sz w:val="20"/>
          <w:szCs w:val="20"/>
          <w:lang w:val="en-GB"/>
        </w:rPr>
        <w:t xml:space="preserve"> </w:t>
      </w:r>
      <w:r w:rsidR="004B3205">
        <w:rPr>
          <w:rFonts w:ascii="Times New Roman" w:hAnsi="Times New Roman" w:cs="Times New Roman" w:hint="eastAsia"/>
          <w:kern w:val="0"/>
          <w:sz w:val="20"/>
          <w:szCs w:val="20"/>
          <w:lang w:val="en-GB"/>
        </w:rPr>
        <w:t xml:space="preserve">at a </w:t>
      </w:r>
      <w:r w:rsidR="0074536E">
        <w:rPr>
          <w:rFonts w:ascii="Times New Roman" w:hAnsi="Times New Roman" w:cs="Times New Roman" w:hint="eastAsia"/>
          <w:kern w:val="0"/>
          <w:sz w:val="20"/>
          <w:szCs w:val="20"/>
          <w:lang w:val="en-GB"/>
        </w:rPr>
        <w:t>system level</w:t>
      </w:r>
      <w:r w:rsidR="00DF4FFA">
        <w:rPr>
          <w:rFonts w:ascii="Times New Roman" w:hAnsi="Times New Roman" w:cs="Times New Roman" w:hint="eastAsia"/>
          <w:kern w:val="0"/>
          <w:sz w:val="20"/>
          <w:szCs w:val="20"/>
          <w:lang w:val="en-GB"/>
        </w:rPr>
        <w:t>, i.e.</w:t>
      </w:r>
      <w:r w:rsidR="0074536E">
        <w:rPr>
          <w:rFonts w:ascii="Times New Roman" w:hAnsi="Times New Roman" w:cs="Times New Roman" w:hint="eastAsia"/>
          <w:kern w:val="0"/>
          <w:sz w:val="20"/>
          <w:szCs w:val="20"/>
          <w:lang w:val="en-GB"/>
        </w:rPr>
        <w:t xml:space="preserve"> to support limit</w:t>
      </w:r>
      <w:r w:rsidR="00C86553">
        <w:rPr>
          <w:rFonts w:ascii="Times New Roman" w:hAnsi="Times New Roman" w:cs="Times New Roman" w:hint="eastAsia"/>
          <w:kern w:val="0"/>
          <w:sz w:val="20"/>
          <w:szCs w:val="20"/>
          <w:lang w:val="en-GB"/>
        </w:rPr>
        <w:t>ed</w:t>
      </w:r>
      <w:r w:rsidR="0074536E">
        <w:rPr>
          <w:rFonts w:ascii="Times New Roman" w:hAnsi="Times New Roman" w:cs="Times New Roman" w:hint="eastAsia"/>
          <w:kern w:val="0"/>
          <w:sz w:val="20"/>
          <w:szCs w:val="20"/>
          <w:lang w:val="en-GB"/>
        </w:rPr>
        <w:t xml:space="preserve"> active beams serving huge number of beam footprint positions. RAN1 is working on </w:t>
      </w:r>
      <w:r w:rsidR="0074536E">
        <w:rPr>
          <w:rFonts w:ascii="Times New Roman" w:hAnsi="Times New Roman" w:cs="Times New Roman"/>
          <w:kern w:val="0"/>
          <w:sz w:val="20"/>
          <w:szCs w:val="20"/>
          <w:lang w:val="en-GB"/>
        </w:rPr>
        <w:t>the</w:t>
      </w:r>
      <w:r w:rsidR="0074536E">
        <w:rPr>
          <w:rFonts w:ascii="Times New Roman" w:hAnsi="Times New Roman" w:cs="Times New Roman" w:hint="eastAsia"/>
          <w:kern w:val="0"/>
          <w:sz w:val="20"/>
          <w:szCs w:val="20"/>
          <w:lang w:val="en-GB"/>
        </w:rPr>
        <w:t xml:space="preserve"> evaluation of </w:t>
      </w:r>
      <w:r w:rsidR="0074536E">
        <w:rPr>
          <w:rFonts w:ascii="Times New Roman" w:hAnsi="Times New Roman" w:cs="Times New Roman"/>
          <w:kern w:val="0"/>
          <w:sz w:val="20"/>
          <w:szCs w:val="20"/>
          <w:lang w:val="en-GB"/>
        </w:rPr>
        <w:t>the</w:t>
      </w:r>
      <w:r w:rsidR="0074536E">
        <w:rPr>
          <w:rFonts w:ascii="Times New Roman" w:hAnsi="Times New Roman" w:cs="Times New Roman" w:hint="eastAsia"/>
          <w:kern w:val="0"/>
          <w:sz w:val="20"/>
          <w:szCs w:val="20"/>
          <w:lang w:val="en-GB"/>
        </w:rPr>
        <w:t xml:space="preserve"> SSB coverage with different SSB </w:t>
      </w:r>
      <w:r w:rsidR="00002DC1">
        <w:rPr>
          <w:rFonts w:ascii="Times New Roman" w:hAnsi="Times New Roman" w:cs="Times New Roman" w:hint="eastAsia"/>
          <w:kern w:val="0"/>
          <w:sz w:val="20"/>
          <w:szCs w:val="20"/>
          <w:lang w:val="en-GB"/>
        </w:rPr>
        <w:t>periodicities</w:t>
      </w:r>
      <w:r w:rsidR="0074536E">
        <w:rPr>
          <w:rFonts w:ascii="Times New Roman" w:hAnsi="Times New Roman" w:cs="Times New Roman" w:hint="eastAsia"/>
          <w:kern w:val="0"/>
          <w:sz w:val="20"/>
          <w:szCs w:val="20"/>
          <w:lang w:val="en-GB"/>
        </w:rPr>
        <w:t>.</w:t>
      </w:r>
      <w:r w:rsidR="00692CCA">
        <w:rPr>
          <w:rFonts w:ascii="Times New Roman" w:hAnsi="Times New Roman" w:cs="Times New Roman" w:hint="eastAsia"/>
          <w:kern w:val="0"/>
          <w:sz w:val="20"/>
          <w:szCs w:val="20"/>
          <w:lang w:val="en-GB"/>
        </w:rPr>
        <w:t xml:space="preserve"> </w:t>
      </w:r>
      <w:r w:rsidR="00692CCA">
        <w:rPr>
          <w:rFonts w:ascii="Times New Roman" w:hAnsi="Times New Roman" w:cs="Times New Roman"/>
          <w:kern w:val="0"/>
          <w:sz w:val="20"/>
          <w:szCs w:val="20"/>
          <w:lang w:val="en-GB"/>
        </w:rPr>
        <w:t>B</w:t>
      </w:r>
      <w:r w:rsidR="00692CCA">
        <w:rPr>
          <w:rFonts w:ascii="Times New Roman" w:hAnsi="Times New Roman" w:cs="Times New Roman" w:hint="eastAsia"/>
          <w:kern w:val="0"/>
          <w:sz w:val="20"/>
          <w:szCs w:val="20"/>
          <w:lang w:val="en-GB"/>
        </w:rPr>
        <w:t>ased on that, i</w:t>
      </w:r>
      <w:r w:rsidR="009058AD">
        <w:rPr>
          <w:rFonts w:ascii="Times New Roman" w:hAnsi="Times New Roman" w:cs="Times New Roman" w:hint="eastAsia"/>
          <w:kern w:val="0"/>
          <w:sz w:val="20"/>
          <w:szCs w:val="20"/>
          <w:lang w:val="en-GB"/>
        </w:rPr>
        <w:t>n RAN2#125bis, RAN2 discussed whether cell level</w:t>
      </w:r>
      <w:r w:rsidR="00F539C7">
        <w:rPr>
          <w:rFonts w:ascii="Times New Roman" w:hAnsi="Times New Roman" w:cs="Times New Roman" w:hint="eastAsia"/>
          <w:kern w:val="0"/>
          <w:sz w:val="20"/>
          <w:szCs w:val="20"/>
          <w:lang w:val="en-GB"/>
        </w:rPr>
        <w:t xml:space="preserve"> or </w:t>
      </w:r>
      <w:r w:rsidR="009058AD">
        <w:rPr>
          <w:rFonts w:ascii="Times New Roman" w:hAnsi="Times New Roman" w:cs="Times New Roman" w:hint="eastAsia"/>
          <w:kern w:val="0"/>
          <w:sz w:val="20"/>
          <w:szCs w:val="20"/>
          <w:lang w:val="en-GB"/>
        </w:rPr>
        <w:t>beam level DTX/DRX mechanism is needed</w:t>
      </w:r>
      <w:r w:rsidR="0074536E">
        <w:rPr>
          <w:rFonts w:ascii="Times New Roman" w:hAnsi="Times New Roman" w:cs="Times New Roman" w:hint="eastAsia"/>
          <w:kern w:val="0"/>
          <w:sz w:val="20"/>
          <w:szCs w:val="20"/>
          <w:lang w:val="en-GB"/>
        </w:rPr>
        <w:t>.</w:t>
      </w:r>
      <w:r w:rsidR="000F30F4">
        <w:rPr>
          <w:rFonts w:ascii="Times New Roman" w:hAnsi="Times New Roman" w:cs="Times New Roman" w:hint="eastAsia"/>
          <w:kern w:val="0"/>
          <w:sz w:val="20"/>
          <w:szCs w:val="20"/>
          <w:lang w:val="en-GB"/>
        </w:rPr>
        <w:t xml:space="preserve"> </w:t>
      </w:r>
    </w:p>
    <w:p w:rsidR="00692CCA" w:rsidRDefault="009058AD" w:rsidP="00F47DC6">
      <w:pPr>
        <w:spacing w:after="180"/>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t xml:space="preserve">From our </w:t>
      </w:r>
      <w:r>
        <w:rPr>
          <w:rFonts w:ascii="Times New Roman" w:hAnsi="Times New Roman" w:cs="Times New Roman"/>
          <w:kern w:val="0"/>
          <w:sz w:val="20"/>
          <w:szCs w:val="20"/>
          <w:lang w:val="en-GB"/>
        </w:rPr>
        <w:t>perspective</w:t>
      </w:r>
      <w:r>
        <w:rPr>
          <w:rFonts w:ascii="Times New Roman" w:hAnsi="Times New Roman" w:cs="Times New Roman" w:hint="eastAsia"/>
          <w:kern w:val="0"/>
          <w:sz w:val="20"/>
          <w:szCs w:val="20"/>
          <w:lang w:val="en-GB"/>
        </w:rPr>
        <w:t xml:space="preserve">, whether </w:t>
      </w:r>
      <w:r w:rsidR="00280E65">
        <w:rPr>
          <w:rFonts w:ascii="Times New Roman" w:hAnsi="Times New Roman" w:cs="Times New Roman" w:hint="eastAsia"/>
          <w:kern w:val="0"/>
          <w:sz w:val="20"/>
          <w:szCs w:val="20"/>
          <w:lang w:val="en-GB"/>
        </w:rPr>
        <w:t xml:space="preserve">a cell/beam level </w:t>
      </w:r>
      <w:r>
        <w:rPr>
          <w:rFonts w:ascii="Times New Roman" w:hAnsi="Times New Roman" w:cs="Times New Roman" w:hint="eastAsia"/>
          <w:kern w:val="0"/>
          <w:sz w:val="20"/>
          <w:szCs w:val="20"/>
          <w:lang w:val="en-GB"/>
        </w:rPr>
        <w:t>DTX/DRX mechanism is needed for NTN DL coverage enhancement depends on RAN1</w:t>
      </w:r>
      <w:r>
        <w:rPr>
          <w:rFonts w:ascii="Times New Roman" w:hAnsi="Times New Roman" w:cs="Times New Roman"/>
          <w:kern w:val="0"/>
          <w:sz w:val="20"/>
          <w:szCs w:val="20"/>
          <w:lang w:val="en-GB"/>
        </w:rPr>
        <w:t>’</w:t>
      </w:r>
      <w:r>
        <w:rPr>
          <w:rFonts w:ascii="Times New Roman" w:hAnsi="Times New Roman" w:cs="Times New Roman" w:hint="eastAsia"/>
          <w:kern w:val="0"/>
          <w:sz w:val="20"/>
          <w:szCs w:val="20"/>
          <w:lang w:val="en-GB"/>
        </w:rPr>
        <w:t xml:space="preserve">s decision on the SSB pattern. </w:t>
      </w:r>
    </w:p>
    <w:p w:rsidR="00692CCA" w:rsidRPr="00F47DC6" w:rsidRDefault="0074536E" w:rsidP="00EC16B4">
      <w:pPr>
        <w:pStyle w:val="af7"/>
        <w:numPr>
          <w:ilvl w:val="0"/>
          <w:numId w:val="22"/>
        </w:numPr>
        <w:spacing w:after="180"/>
        <w:rPr>
          <w:rFonts w:ascii="Times New Roman" w:hAnsi="Times New Roman" w:cs="Times New Roman"/>
          <w:kern w:val="0"/>
          <w:sz w:val="20"/>
          <w:szCs w:val="20"/>
          <w:lang w:val="en-GB"/>
        </w:rPr>
      </w:pPr>
      <w:r w:rsidRPr="00F47DC6">
        <w:rPr>
          <w:rFonts w:ascii="Times New Roman" w:hAnsi="Times New Roman" w:cs="Times New Roman"/>
          <w:kern w:val="0"/>
          <w:sz w:val="20"/>
          <w:szCs w:val="20"/>
          <w:lang w:val="en-GB"/>
        </w:rPr>
        <w:t xml:space="preserve">If the SSB periodicity </w:t>
      </w:r>
      <w:r w:rsidR="00CA5871" w:rsidRPr="00F47DC6">
        <w:rPr>
          <w:rFonts w:ascii="Times New Roman" w:hAnsi="Times New Roman" w:cs="Times New Roman"/>
          <w:kern w:val="0"/>
          <w:sz w:val="20"/>
          <w:szCs w:val="20"/>
          <w:lang w:val="en-GB"/>
        </w:rPr>
        <w:t>is</w:t>
      </w:r>
      <w:r w:rsidRPr="00F47DC6">
        <w:rPr>
          <w:rFonts w:ascii="Times New Roman" w:hAnsi="Times New Roman" w:cs="Times New Roman"/>
          <w:kern w:val="0"/>
          <w:sz w:val="20"/>
          <w:szCs w:val="20"/>
          <w:lang w:val="en-GB"/>
        </w:rPr>
        <w:t xml:space="preserve"> not</w:t>
      </w:r>
      <w:r w:rsidR="00CA5871" w:rsidRPr="00F47DC6">
        <w:rPr>
          <w:rFonts w:ascii="Times New Roman" w:hAnsi="Times New Roman" w:cs="Times New Roman"/>
          <w:kern w:val="0"/>
          <w:sz w:val="20"/>
          <w:szCs w:val="20"/>
          <w:lang w:val="en-GB"/>
        </w:rPr>
        <w:t xml:space="preserve"> </w:t>
      </w:r>
      <w:r w:rsidRPr="00F47DC6">
        <w:rPr>
          <w:rFonts w:ascii="Times New Roman" w:hAnsi="Times New Roman" w:cs="Times New Roman"/>
          <w:kern w:val="0"/>
          <w:sz w:val="20"/>
          <w:szCs w:val="20"/>
          <w:lang w:val="en-GB"/>
        </w:rPr>
        <w:t>extended</w:t>
      </w:r>
      <w:r w:rsidR="005E5467" w:rsidRPr="00F47DC6">
        <w:rPr>
          <w:rFonts w:ascii="Times New Roman" w:hAnsi="Times New Roman" w:cs="Times New Roman"/>
          <w:kern w:val="0"/>
          <w:sz w:val="20"/>
          <w:szCs w:val="20"/>
          <w:lang w:val="en-GB"/>
        </w:rPr>
        <w:t>,</w:t>
      </w:r>
      <w:r w:rsidR="00450BD8" w:rsidRPr="00F47DC6">
        <w:rPr>
          <w:rFonts w:ascii="Times New Roman" w:hAnsi="Times New Roman" w:cs="Times New Roman"/>
          <w:kern w:val="0"/>
          <w:sz w:val="20"/>
          <w:szCs w:val="20"/>
          <w:lang w:val="en-GB"/>
        </w:rPr>
        <w:t xml:space="preserve"> </w:t>
      </w:r>
      <w:r w:rsidR="00DF4FFA">
        <w:rPr>
          <w:rFonts w:ascii="Times New Roman" w:eastAsiaTheme="minorEastAsia" w:hAnsi="Times New Roman" w:cs="Times New Roman" w:hint="eastAsia"/>
          <w:kern w:val="0"/>
          <w:sz w:val="20"/>
          <w:szCs w:val="20"/>
          <w:lang w:val="en-GB"/>
        </w:rPr>
        <w:t xml:space="preserve">the system-level enhancements </w:t>
      </w:r>
      <w:r w:rsidR="00CC6AB6" w:rsidRPr="00F47DC6">
        <w:rPr>
          <w:rFonts w:ascii="Times New Roman" w:hAnsi="Times New Roman" w:cs="Times New Roman"/>
          <w:kern w:val="0"/>
          <w:sz w:val="20"/>
          <w:szCs w:val="20"/>
          <w:lang w:val="en-GB"/>
        </w:rPr>
        <w:t xml:space="preserve">to </w:t>
      </w:r>
      <w:r w:rsidR="00692CCA" w:rsidRPr="00F47DC6">
        <w:rPr>
          <w:rFonts w:ascii="Times New Roman" w:hAnsi="Times New Roman" w:cs="Times New Roman"/>
          <w:kern w:val="0"/>
          <w:sz w:val="20"/>
          <w:szCs w:val="20"/>
          <w:lang w:val="en-GB"/>
        </w:rPr>
        <w:t>suppor</w:t>
      </w:r>
      <w:r w:rsidR="00CC6AB6" w:rsidRPr="00F47DC6">
        <w:rPr>
          <w:rFonts w:ascii="Times New Roman" w:hAnsi="Times New Roman" w:cs="Times New Roman"/>
          <w:kern w:val="0"/>
          <w:sz w:val="20"/>
          <w:szCs w:val="20"/>
          <w:lang w:val="en-GB"/>
        </w:rPr>
        <w:t>t</w:t>
      </w:r>
      <w:r w:rsidR="00692CCA" w:rsidRPr="00F47DC6">
        <w:rPr>
          <w:rFonts w:ascii="Times New Roman" w:hAnsi="Times New Roman" w:cs="Times New Roman"/>
          <w:kern w:val="0"/>
          <w:sz w:val="20"/>
          <w:szCs w:val="20"/>
          <w:lang w:val="en-GB"/>
        </w:rPr>
        <w:t xml:space="preserve"> limit</w:t>
      </w:r>
      <w:r w:rsidR="00280E65">
        <w:rPr>
          <w:rFonts w:ascii="Times New Roman" w:eastAsiaTheme="minorEastAsia" w:hAnsi="Times New Roman" w:cs="Times New Roman" w:hint="eastAsia"/>
          <w:kern w:val="0"/>
          <w:sz w:val="20"/>
          <w:szCs w:val="20"/>
          <w:lang w:val="en-GB"/>
        </w:rPr>
        <w:t>ed</w:t>
      </w:r>
      <w:r w:rsidR="00692CCA" w:rsidRPr="00F47DC6">
        <w:rPr>
          <w:rFonts w:ascii="Times New Roman" w:hAnsi="Times New Roman" w:cs="Times New Roman"/>
          <w:kern w:val="0"/>
          <w:sz w:val="20"/>
          <w:szCs w:val="20"/>
          <w:lang w:val="en-GB"/>
        </w:rPr>
        <w:t xml:space="preserve"> active beams serving huge number of beam footprint positions cannot be realized. In this situation, using </w:t>
      </w:r>
      <w:r w:rsidR="00280E65">
        <w:rPr>
          <w:rFonts w:ascii="Times New Roman" w:eastAsiaTheme="minorEastAsia" w:hAnsi="Times New Roman" w:cs="Times New Roman" w:hint="eastAsia"/>
          <w:kern w:val="0"/>
          <w:sz w:val="20"/>
          <w:szCs w:val="20"/>
          <w:lang w:val="en-GB"/>
        </w:rPr>
        <w:t xml:space="preserve">an </w:t>
      </w:r>
      <w:r w:rsidR="00A92D25">
        <w:rPr>
          <w:rFonts w:ascii="Times New Roman" w:eastAsiaTheme="minorEastAsia" w:hAnsi="Times New Roman" w:cs="Times New Roman" w:hint="eastAsia"/>
          <w:kern w:val="0"/>
          <w:sz w:val="20"/>
          <w:szCs w:val="20"/>
          <w:lang w:val="en-GB"/>
        </w:rPr>
        <w:t xml:space="preserve">NES-like cell </w:t>
      </w:r>
      <w:r w:rsidR="00692CCA" w:rsidRPr="00F47DC6">
        <w:rPr>
          <w:rFonts w:ascii="Times New Roman" w:hAnsi="Times New Roman" w:cs="Times New Roman"/>
          <w:kern w:val="0"/>
          <w:sz w:val="20"/>
          <w:szCs w:val="20"/>
          <w:lang w:val="en-GB"/>
        </w:rPr>
        <w:t xml:space="preserve">DTX/DRX mechanism </w:t>
      </w:r>
      <w:r w:rsidR="00A92D25">
        <w:rPr>
          <w:rFonts w:ascii="Times New Roman" w:eastAsiaTheme="minorEastAsia" w:hAnsi="Times New Roman" w:cs="Times New Roman" w:hint="eastAsia"/>
          <w:kern w:val="0"/>
          <w:sz w:val="20"/>
          <w:szCs w:val="20"/>
          <w:lang w:val="en-GB"/>
        </w:rPr>
        <w:t xml:space="preserve">which was </w:t>
      </w:r>
      <w:r w:rsidR="00A92D25">
        <w:rPr>
          <w:rFonts w:ascii="Times New Roman" w:eastAsiaTheme="minorEastAsia" w:hAnsi="Times New Roman" w:cs="Times New Roman"/>
          <w:kern w:val="0"/>
          <w:sz w:val="20"/>
          <w:szCs w:val="20"/>
          <w:lang w:val="en-GB"/>
        </w:rPr>
        <w:t>originally</w:t>
      </w:r>
      <w:r w:rsidR="00A92D25">
        <w:rPr>
          <w:rFonts w:ascii="Times New Roman" w:eastAsiaTheme="minorEastAsia" w:hAnsi="Times New Roman" w:cs="Times New Roman" w:hint="eastAsia"/>
          <w:kern w:val="0"/>
          <w:sz w:val="20"/>
          <w:szCs w:val="20"/>
          <w:lang w:val="en-GB"/>
        </w:rPr>
        <w:t xml:space="preserve"> designed to</w:t>
      </w:r>
      <w:r w:rsidR="00692CCA" w:rsidRPr="00F47DC6">
        <w:rPr>
          <w:rFonts w:ascii="Times New Roman" w:hAnsi="Times New Roman" w:cs="Times New Roman"/>
          <w:kern w:val="0"/>
          <w:sz w:val="20"/>
          <w:szCs w:val="20"/>
          <w:lang w:val="en-GB"/>
        </w:rPr>
        <w:t xml:space="preserve"> </w:t>
      </w:r>
      <w:r w:rsidR="00A92D25">
        <w:rPr>
          <w:rFonts w:ascii="Times New Roman" w:eastAsiaTheme="minorEastAsia" w:hAnsi="Times New Roman" w:cs="Times New Roman" w:hint="eastAsia"/>
          <w:kern w:val="0"/>
          <w:sz w:val="20"/>
          <w:szCs w:val="20"/>
          <w:lang w:val="en-GB"/>
        </w:rPr>
        <w:t>just</w:t>
      </w:r>
      <w:r w:rsidR="00692CCA" w:rsidRPr="00F47DC6">
        <w:rPr>
          <w:rFonts w:ascii="Times New Roman" w:hAnsi="Times New Roman" w:cs="Times New Roman"/>
          <w:kern w:val="0"/>
          <w:sz w:val="20"/>
          <w:szCs w:val="20"/>
          <w:lang w:val="en-GB"/>
        </w:rPr>
        <w:t xml:space="preserve"> </w:t>
      </w:r>
      <w:r w:rsidR="00CC7A31" w:rsidRPr="00F47DC6">
        <w:rPr>
          <w:rFonts w:ascii="Times New Roman" w:hAnsi="Times New Roman" w:cs="Times New Roman"/>
          <w:kern w:val="0"/>
          <w:sz w:val="20"/>
          <w:szCs w:val="20"/>
          <w:lang w:val="en-GB"/>
        </w:rPr>
        <w:t>reduce</w:t>
      </w:r>
      <w:r w:rsidR="00CA5871" w:rsidRPr="00F47DC6">
        <w:rPr>
          <w:rFonts w:ascii="Times New Roman" w:hAnsi="Times New Roman" w:cs="Times New Roman"/>
          <w:kern w:val="0"/>
          <w:sz w:val="20"/>
          <w:szCs w:val="20"/>
          <w:lang w:val="en-GB"/>
        </w:rPr>
        <w:t xml:space="preserve"> the energy consumption of the NW</w:t>
      </w:r>
      <w:r w:rsidR="00A92D25" w:rsidRPr="00D800F0">
        <w:rPr>
          <w:rFonts w:ascii="Times New Roman" w:hAnsi="Times New Roman" w:cs="Times New Roman" w:hint="eastAsia"/>
          <w:kern w:val="0"/>
          <w:sz w:val="20"/>
          <w:szCs w:val="20"/>
          <w:lang w:val="en-GB"/>
        </w:rPr>
        <w:t xml:space="preserve"> </w:t>
      </w:r>
      <w:r w:rsidR="00A92D25">
        <w:rPr>
          <w:rFonts w:ascii="Times New Roman" w:eastAsiaTheme="minorEastAsia" w:hAnsi="Times New Roman" w:cs="Times New Roman" w:hint="eastAsia"/>
          <w:kern w:val="0"/>
          <w:sz w:val="20"/>
          <w:szCs w:val="20"/>
          <w:lang w:val="en-GB"/>
        </w:rPr>
        <w:t xml:space="preserve">does not help </w:t>
      </w:r>
      <w:r w:rsidR="002104E5" w:rsidRPr="00D800F0">
        <w:rPr>
          <w:rFonts w:ascii="Times New Roman" w:hAnsi="Times New Roman" w:cs="Times New Roman" w:hint="eastAsia"/>
          <w:kern w:val="0"/>
          <w:sz w:val="20"/>
          <w:szCs w:val="20"/>
          <w:lang w:val="en-GB"/>
        </w:rPr>
        <w:t>in NTN</w:t>
      </w:r>
      <w:r w:rsidR="004010E9">
        <w:rPr>
          <w:rFonts w:ascii="Times New Roman" w:eastAsiaTheme="minorEastAsia" w:hAnsi="Times New Roman" w:cs="Times New Roman" w:hint="eastAsia"/>
          <w:kern w:val="0"/>
          <w:sz w:val="20"/>
          <w:szCs w:val="20"/>
          <w:lang w:val="en-GB"/>
        </w:rPr>
        <w:t>, as it cannot</w:t>
      </w:r>
      <w:r w:rsidR="00A92D25">
        <w:rPr>
          <w:rFonts w:ascii="Times New Roman" w:eastAsiaTheme="minorEastAsia" w:hAnsi="Times New Roman" w:cs="Times New Roman" w:hint="eastAsia"/>
          <w:kern w:val="0"/>
          <w:sz w:val="20"/>
          <w:szCs w:val="20"/>
          <w:lang w:val="en-GB"/>
        </w:rPr>
        <w:t xml:space="preserve"> </w:t>
      </w:r>
      <w:r w:rsidR="00CA5871" w:rsidRPr="00F47DC6">
        <w:rPr>
          <w:rFonts w:ascii="Times New Roman" w:hAnsi="Times New Roman" w:cs="Times New Roman"/>
          <w:kern w:val="0"/>
          <w:sz w:val="20"/>
          <w:szCs w:val="20"/>
          <w:lang w:val="en-GB"/>
        </w:rPr>
        <w:t>c</w:t>
      </w:r>
      <w:r w:rsidR="00CC7A31" w:rsidRPr="00F47DC6">
        <w:rPr>
          <w:rFonts w:ascii="Times New Roman" w:hAnsi="Times New Roman" w:cs="Times New Roman"/>
          <w:kern w:val="0"/>
          <w:sz w:val="20"/>
          <w:szCs w:val="20"/>
          <w:lang w:val="en-GB"/>
        </w:rPr>
        <w:t>oncentrate</w:t>
      </w:r>
      <w:r w:rsidR="00CA5871" w:rsidRPr="00F47DC6">
        <w:rPr>
          <w:rFonts w:ascii="Times New Roman" w:hAnsi="Times New Roman" w:cs="Times New Roman"/>
          <w:kern w:val="0"/>
          <w:sz w:val="20"/>
          <w:szCs w:val="20"/>
          <w:lang w:val="en-GB"/>
        </w:rPr>
        <w:t xml:space="preserve"> the beam energy </w:t>
      </w:r>
      <w:r w:rsidR="005A7BF9" w:rsidRPr="00F47DC6">
        <w:rPr>
          <w:rFonts w:ascii="Times New Roman" w:hAnsi="Times New Roman" w:cs="Times New Roman"/>
          <w:kern w:val="0"/>
          <w:sz w:val="20"/>
          <w:szCs w:val="20"/>
          <w:lang w:val="en-GB"/>
        </w:rPr>
        <w:t>to raise the EIRP of each beam as the goal of the WID</w:t>
      </w:r>
      <w:r w:rsidR="002104E5" w:rsidRPr="00412001">
        <w:rPr>
          <w:rFonts w:ascii="Times New Roman" w:hAnsi="Times New Roman" w:cs="Times New Roman" w:hint="eastAsia"/>
          <w:kern w:val="0"/>
          <w:sz w:val="20"/>
          <w:szCs w:val="20"/>
          <w:lang w:val="en-GB"/>
        </w:rPr>
        <w:t xml:space="preserve"> [</w:t>
      </w:r>
      <w:r w:rsidR="00EE1CF4">
        <w:rPr>
          <w:rFonts w:ascii="Times New Roman" w:eastAsiaTheme="minorEastAsia" w:hAnsi="Times New Roman" w:cs="Times New Roman" w:hint="eastAsia"/>
          <w:kern w:val="0"/>
          <w:sz w:val="20"/>
          <w:szCs w:val="20"/>
          <w:lang w:val="en-GB"/>
        </w:rPr>
        <w:t>2</w:t>
      </w:r>
      <w:r w:rsidR="002104E5" w:rsidRPr="00412001">
        <w:rPr>
          <w:rFonts w:ascii="Times New Roman" w:hAnsi="Times New Roman" w:cs="Times New Roman" w:hint="eastAsia"/>
          <w:kern w:val="0"/>
          <w:sz w:val="20"/>
          <w:szCs w:val="20"/>
          <w:lang w:val="en-GB"/>
        </w:rPr>
        <w:t>]</w:t>
      </w:r>
      <w:r w:rsidR="004010E9">
        <w:rPr>
          <w:rFonts w:ascii="Times New Roman" w:eastAsiaTheme="minorEastAsia" w:hAnsi="Times New Roman" w:cs="Times New Roman" w:hint="eastAsia"/>
          <w:kern w:val="0"/>
          <w:sz w:val="20"/>
          <w:szCs w:val="20"/>
          <w:lang w:val="en-GB"/>
        </w:rPr>
        <w:t xml:space="preserve">. To this end, such cell/beam level DRX/DTX </w:t>
      </w:r>
      <w:r w:rsidR="002104E5">
        <w:rPr>
          <w:rFonts w:ascii="Times New Roman" w:eastAsiaTheme="minorEastAsia" w:hAnsi="Times New Roman" w:cs="Times New Roman" w:hint="eastAsia"/>
          <w:kern w:val="0"/>
          <w:sz w:val="20"/>
          <w:szCs w:val="20"/>
          <w:lang w:val="en-GB"/>
        </w:rPr>
        <w:t xml:space="preserve">should not </w:t>
      </w:r>
      <w:r w:rsidR="00224157">
        <w:rPr>
          <w:rFonts w:ascii="Times New Roman" w:eastAsiaTheme="minorEastAsia" w:hAnsi="Times New Roman" w:cs="Times New Roman" w:hint="eastAsia"/>
          <w:kern w:val="0"/>
          <w:sz w:val="20"/>
          <w:szCs w:val="20"/>
          <w:lang w:val="en-GB"/>
        </w:rPr>
        <w:t xml:space="preserve">be </w:t>
      </w:r>
      <w:r w:rsidR="002104E5">
        <w:rPr>
          <w:rFonts w:ascii="Times New Roman" w:eastAsiaTheme="minorEastAsia" w:hAnsi="Times New Roman" w:cs="Times New Roman" w:hint="eastAsia"/>
          <w:kern w:val="0"/>
          <w:sz w:val="20"/>
          <w:szCs w:val="20"/>
          <w:lang w:val="en-GB"/>
        </w:rPr>
        <w:t xml:space="preserve">further </w:t>
      </w:r>
      <w:r w:rsidR="002104E5">
        <w:rPr>
          <w:rFonts w:ascii="Times New Roman" w:eastAsiaTheme="minorEastAsia" w:hAnsi="Times New Roman" w:cs="Times New Roman"/>
          <w:kern w:val="0"/>
          <w:sz w:val="20"/>
          <w:szCs w:val="20"/>
          <w:lang w:val="en-GB"/>
        </w:rPr>
        <w:t>considered</w:t>
      </w:r>
      <w:r w:rsidR="002104E5">
        <w:rPr>
          <w:rFonts w:ascii="Times New Roman" w:eastAsiaTheme="minorEastAsia" w:hAnsi="Times New Roman" w:cs="Times New Roman" w:hint="eastAsia"/>
          <w:kern w:val="0"/>
          <w:sz w:val="20"/>
          <w:szCs w:val="20"/>
          <w:lang w:val="en-GB"/>
        </w:rPr>
        <w:t xml:space="preserve"> as a DL coverage </w:t>
      </w:r>
      <w:r w:rsidR="002104E5">
        <w:rPr>
          <w:rFonts w:ascii="Times New Roman" w:eastAsiaTheme="minorEastAsia" w:hAnsi="Times New Roman" w:cs="Times New Roman"/>
          <w:kern w:val="0"/>
          <w:sz w:val="20"/>
          <w:szCs w:val="20"/>
          <w:lang w:val="en-GB"/>
        </w:rPr>
        <w:t>enhancement</w:t>
      </w:r>
      <w:r w:rsidR="002104E5">
        <w:rPr>
          <w:rFonts w:ascii="Times New Roman" w:eastAsiaTheme="minorEastAsia" w:hAnsi="Times New Roman" w:cs="Times New Roman" w:hint="eastAsia"/>
          <w:kern w:val="0"/>
          <w:sz w:val="20"/>
          <w:szCs w:val="20"/>
          <w:lang w:val="en-GB"/>
        </w:rPr>
        <w:t xml:space="preserve"> tool in NR NTN</w:t>
      </w:r>
      <w:r w:rsidR="00CA5871" w:rsidRPr="00F47DC6">
        <w:rPr>
          <w:rFonts w:ascii="Times New Roman" w:hAnsi="Times New Roman" w:cs="Times New Roman"/>
          <w:kern w:val="0"/>
          <w:sz w:val="20"/>
          <w:szCs w:val="20"/>
          <w:lang w:val="en-GB"/>
        </w:rPr>
        <w:t>.</w:t>
      </w:r>
    </w:p>
    <w:p w:rsidR="000F30F4" w:rsidRPr="000F30F4" w:rsidRDefault="000F30F4" w:rsidP="00F47DC6">
      <w:pPr>
        <w:spacing w:after="180"/>
        <w:rPr>
          <w:rFonts w:ascii="Times New Roman" w:hAnsi="Times New Roman" w:cs="Times New Roman"/>
          <w:b/>
          <w:kern w:val="0"/>
          <w:sz w:val="20"/>
          <w:szCs w:val="20"/>
          <w:lang w:val="en-GB"/>
        </w:rPr>
      </w:pPr>
      <w:r w:rsidRPr="000F30F4">
        <w:rPr>
          <w:rFonts w:ascii="Times New Roman" w:hAnsi="Times New Roman" w:cs="Times New Roman" w:hint="eastAsia"/>
          <w:b/>
          <w:kern w:val="0"/>
          <w:sz w:val="20"/>
          <w:szCs w:val="20"/>
          <w:lang w:val="en-GB"/>
        </w:rPr>
        <w:t>Observation</w:t>
      </w:r>
      <w:r w:rsidRPr="000F30F4">
        <w:rPr>
          <w:rFonts w:ascii="Times New Roman" w:eastAsia="Malgun Gothic" w:hAnsi="Times New Roman" w:cs="Times New Roman"/>
          <w:b/>
          <w:kern w:val="0"/>
          <w:sz w:val="20"/>
          <w:szCs w:val="20"/>
          <w:lang w:val="en-GB"/>
        </w:rPr>
        <w:t xml:space="preserve"> </w:t>
      </w:r>
      <w:r w:rsidRPr="000F30F4">
        <w:rPr>
          <w:rFonts w:ascii="Times New Roman" w:hAnsi="Times New Roman" w:cs="Times New Roman" w:hint="eastAsia"/>
          <w:b/>
          <w:kern w:val="0"/>
          <w:sz w:val="20"/>
          <w:szCs w:val="20"/>
          <w:lang w:val="en-GB"/>
        </w:rPr>
        <w:t>1</w:t>
      </w:r>
      <w:r w:rsidRPr="000F30F4">
        <w:rPr>
          <w:rFonts w:ascii="Times New Roman" w:eastAsia="Malgun Gothic" w:hAnsi="Times New Roman" w:cs="Times New Roman"/>
          <w:b/>
          <w:kern w:val="0"/>
          <w:sz w:val="20"/>
          <w:szCs w:val="20"/>
          <w:lang w:val="en-GB"/>
        </w:rPr>
        <w:t>:</w:t>
      </w:r>
      <w:r w:rsidRPr="000F30F4">
        <w:rPr>
          <w:rFonts w:ascii="Times New Roman" w:hAnsi="Times New Roman" w:cs="Times New Roman" w:hint="eastAsia"/>
          <w:b/>
          <w:kern w:val="0"/>
          <w:sz w:val="20"/>
          <w:szCs w:val="20"/>
          <w:lang w:val="en-GB"/>
        </w:rPr>
        <w:t xml:space="preserve"> </w:t>
      </w:r>
      <w:bookmarkStart w:id="3" w:name="OLE_LINK59"/>
      <w:bookmarkStart w:id="4" w:name="OLE_LINK60"/>
      <w:r w:rsidR="00450BD8">
        <w:rPr>
          <w:rFonts w:ascii="Times New Roman" w:hAnsi="Times New Roman" w:cs="Times New Roman" w:hint="eastAsia"/>
          <w:b/>
          <w:kern w:val="0"/>
          <w:sz w:val="20"/>
          <w:szCs w:val="20"/>
          <w:lang w:val="en-GB"/>
        </w:rPr>
        <w:t xml:space="preserve">If </w:t>
      </w:r>
      <w:r w:rsidR="00450BD8">
        <w:rPr>
          <w:rFonts w:ascii="Times New Roman" w:hAnsi="Times New Roman" w:cs="Times New Roman"/>
          <w:b/>
          <w:kern w:val="0"/>
          <w:sz w:val="20"/>
          <w:szCs w:val="20"/>
          <w:lang w:val="en-GB"/>
        </w:rPr>
        <w:t>the</w:t>
      </w:r>
      <w:r w:rsidR="00450BD8">
        <w:rPr>
          <w:rFonts w:ascii="Times New Roman" w:hAnsi="Times New Roman" w:cs="Times New Roman" w:hint="eastAsia"/>
          <w:b/>
          <w:kern w:val="0"/>
          <w:sz w:val="20"/>
          <w:szCs w:val="20"/>
          <w:lang w:val="en-GB"/>
        </w:rPr>
        <w:t xml:space="preserve"> SSB periodicity is not extended, </w:t>
      </w:r>
      <w:r w:rsidR="00224157">
        <w:rPr>
          <w:rFonts w:ascii="Times New Roman" w:hAnsi="Times New Roman" w:cs="Times New Roman" w:hint="eastAsia"/>
          <w:b/>
          <w:kern w:val="0"/>
          <w:sz w:val="20"/>
          <w:szCs w:val="20"/>
          <w:lang w:val="en-GB"/>
        </w:rPr>
        <w:t xml:space="preserve">cell/beam level </w:t>
      </w:r>
      <w:r w:rsidR="00C21EFE">
        <w:rPr>
          <w:rFonts w:ascii="Times New Roman" w:hAnsi="Times New Roman" w:cs="Times New Roman" w:hint="eastAsia"/>
          <w:b/>
          <w:kern w:val="0"/>
          <w:sz w:val="20"/>
          <w:szCs w:val="20"/>
          <w:lang w:val="en-GB"/>
        </w:rPr>
        <w:t>DTX/DRX mechanism</w:t>
      </w:r>
      <w:r w:rsidR="00C21EFE" w:rsidRPr="00450BD8">
        <w:rPr>
          <w:rFonts w:ascii="Times New Roman" w:hAnsi="Times New Roman" w:cs="Times New Roman"/>
          <w:b/>
          <w:kern w:val="0"/>
          <w:sz w:val="20"/>
          <w:szCs w:val="20"/>
          <w:lang w:val="en-GB"/>
        </w:rPr>
        <w:t xml:space="preserve"> </w:t>
      </w:r>
      <w:r w:rsidR="00C21EFE">
        <w:rPr>
          <w:rFonts w:ascii="Times New Roman" w:hAnsi="Times New Roman" w:cs="Times New Roman" w:hint="eastAsia"/>
          <w:b/>
          <w:kern w:val="0"/>
          <w:sz w:val="20"/>
          <w:szCs w:val="20"/>
          <w:lang w:val="en-GB"/>
        </w:rPr>
        <w:t xml:space="preserve">cannot </w:t>
      </w:r>
      <w:r w:rsidR="00450BD8" w:rsidRPr="00450BD8">
        <w:rPr>
          <w:rFonts w:ascii="Times New Roman" w:hAnsi="Times New Roman" w:cs="Times New Roman"/>
          <w:b/>
          <w:kern w:val="0"/>
          <w:sz w:val="20"/>
          <w:szCs w:val="20"/>
          <w:lang w:val="en-GB"/>
        </w:rPr>
        <w:t>concentrate the beam energy to raise the EIRP of each beam</w:t>
      </w:r>
      <w:r w:rsidR="00C21EFE">
        <w:rPr>
          <w:rFonts w:ascii="Times New Roman" w:hAnsi="Times New Roman" w:cs="Times New Roman" w:hint="eastAsia"/>
          <w:b/>
          <w:kern w:val="0"/>
          <w:sz w:val="20"/>
          <w:szCs w:val="20"/>
          <w:lang w:val="en-GB"/>
        </w:rPr>
        <w:t xml:space="preserve">, and thus does not help the DL coverage </w:t>
      </w:r>
      <w:r w:rsidR="00C21EFE">
        <w:rPr>
          <w:rFonts w:ascii="Times New Roman" w:hAnsi="Times New Roman" w:cs="Times New Roman"/>
          <w:b/>
          <w:kern w:val="0"/>
          <w:sz w:val="20"/>
          <w:szCs w:val="20"/>
          <w:lang w:val="en-GB"/>
        </w:rPr>
        <w:t>enhancements</w:t>
      </w:r>
      <w:r w:rsidR="00C21EFE">
        <w:rPr>
          <w:rFonts w:ascii="Times New Roman" w:hAnsi="Times New Roman" w:cs="Times New Roman" w:hint="eastAsia"/>
          <w:b/>
          <w:kern w:val="0"/>
          <w:sz w:val="20"/>
          <w:szCs w:val="20"/>
          <w:lang w:val="en-GB"/>
        </w:rPr>
        <w:t xml:space="preserve"> target as specified in</w:t>
      </w:r>
      <w:r w:rsidR="00450BD8" w:rsidRPr="00450BD8">
        <w:rPr>
          <w:rFonts w:ascii="Times New Roman" w:hAnsi="Times New Roman" w:cs="Times New Roman"/>
          <w:b/>
          <w:kern w:val="0"/>
          <w:sz w:val="20"/>
          <w:szCs w:val="20"/>
          <w:lang w:val="en-GB"/>
        </w:rPr>
        <w:t xml:space="preserve"> the WID</w:t>
      </w:r>
      <w:r w:rsidRPr="000F30F4">
        <w:rPr>
          <w:rFonts w:ascii="Times New Roman" w:hAnsi="Times New Roman" w:cs="Times New Roman" w:hint="eastAsia"/>
          <w:b/>
          <w:kern w:val="0"/>
          <w:sz w:val="20"/>
          <w:szCs w:val="20"/>
          <w:lang w:val="en-GB"/>
        </w:rPr>
        <w:t>.</w:t>
      </w:r>
      <w:r w:rsidR="00450BD8">
        <w:rPr>
          <w:rFonts w:ascii="Times New Roman" w:hAnsi="Times New Roman" w:cs="Times New Roman" w:hint="eastAsia"/>
          <w:b/>
          <w:kern w:val="0"/>
          <w:sz w:val="20"/>
          <w:szCs w:val="20"/>
          <w:lang w:val="en-GB"/>
        </w:rPr>
        <w:t xml:space="preserve"> </w:t>
      </w:r>
    </w:p>
    <w:bookmarkEnd w:id="3"/>
    <w:bookmarkEnd w:id="4"/>
    <w:p w:rsidR="0074536E" w:rsidRPr="00F47DC6" w:rsidRDefault="00692CCA" w:rsidP="00EC16B4">
      <w:pPr>
        <w:pStyle w:val="af7"/>
        <w:numPr>
          <w:ilvl w:val="0"/>
          <w:numId w:val="22"/>
        </w:numPr>
        <w:spacing w:after="180"/>
        <w:rPr>
          <w:rFonts w:ascii="Times New Roman" w:hAnsi="Times New Roman" w:cs="Times New Roman"/>
          <w:kern w:val="0"/>
          <w:sz w:val="20"/>
          <w:szCs w:val="20"/>
          <w:lang w:val="en-GB"/>
        </w:rPr>
      </w:pPr>
      <w:r w:rsidRPr="00F47DC6">
        <w:rPr>
          <w:rFonts w:ascii="Times New Roman" w:hAnsi="Times New Roman" w:cs="Times New Roman"/>
          <w:kern w:val="0"/>
          <w:sz w:val="20"/>
          <w:szCs w:val="20"/>
          <w:lang w:val="en-GB"/>
        </w:rPr>
        <w:t xml:space="preserve">If the SSB periodicity </w:t>
      </w:r>
      <w:r w:rsidR="00CA5871" w:rsidRPr="00F47DC6">
        <w:rPr>
          <w:rFonts w:ascii="Times New Roman" w:hAnsi="Times New Roman" w:cs="Times New Roman"/>
          <w:kern w:val="0"/>
          <w:sz w:val="20"/>
          <w:szCs w:val="20"/>
          <w:lang w:val="en-GB"/>
        </w:rPr>
        <w:t>is</w:t>
      </w:r>
      <w:r w:rsidRPr="00F47DC6">
        <w:rPr>
          <w:rFonts w:ascii="Times New Roman" w:hAnsi="Times New Roman" w:cs="Times New Roman"/>
          <w:kern w:val="0"/>
          <w:sz w:val="20"/>
          <w:szCs w:val="20"/>
          <w:lang w:val="en-GB"/>
        </w:rPr>
        <w:t xml:space="preserve"> extended</w:t>
      </w:r>
      <w:r w:rsidR="005E5467" w:rsidRPr="00F47DC6">
        <w:rPr>
          <w:rFonts w:ascii="Times New Roman" w:hAnsi="Times New Roman" w:cs="Times New Roman"/>
          <w:kern w:val="0"/>
          <w:sz w:val="20"/>
          <w:szCs w:val="20"/>
          <w:lang w:val="en-GB"/>
        </w:rPr>
        <w:t>,</w:t>
      </w:r>
      <w:r w:rsidR="00450BD8" w:rsidRPr="00F47DC6">
        <w:rPr>
          <w:rFonts w:ascii="Times New Roman" w:hAnsi="Times New Roman" w:cs="Times New Roman"/>
          <w:kern w:val="0"/>
          <w:sz w:val="20"/>
          <w:szCs w:val="20"/>
          <w:lang w:val="en-GB"/>
        </w:rPr>
        <w:t xml:space="preserve"> </w:t>
      </w:r>
      <w:r w:rsidR="000F30F4" w:rsidRPr="00F47DC6">
        <w:rPr>
          <w:rFonts w:ascii="Times New Roman" w:hAnsi="Times New Roman" w:cs="Times New Roman"/>
          <w:kern w:val="0"/>
          <w:sz w:val="20"/>
          <w:szCs w:val="20"/>
          <w:lang w:val="en-GB"/>
        </w:rPr>
        <w:t xml:space="preserve">there </w:t>
      </w:r>
      <w:r w:rsidR="00224157">
        <w:rPr>
          <w:rFonts w:ascii="Times New Roman" w:eastAsiaTheme="minorEastAsia" w:hAnsi="Times New Roman" w:cs="Times New Roman" w:hint="eastAsia"/>
          <w:kern w:val="0"/>
          <w:sz w:val="20"/>
          <w:szCs w:val="20"/>
          <w:lang w:val="en-GB"/>
        </w:rPr>
        <w:t xml:space="preserve">would </w:t>
      </w:r>
      <w:r w:rsidR="000F30F4" w:rsidRPr="00F47DC6">
        <w:rPr>
          <w:rFonts w:ascii="Times New Roman" w:hAnsi="Times New Roman" w:cs="Times New Roman"/>
          <w:kern w:val="0"/>
          <w:sz w:val="20"/>
          <w:szCs w:val="20"/>
          <w:lang w:val="en-GB"/>
        </w:rPr>
        <w:t xml:space="preserve">be some </w:t>
      </w:r>
      <w:r w:rsidR="00AD33F2">
        <w:rPr>
          <w:rFonts w:ascii="Times New Roman" w:eastAsiaTheme="minorEastAsia" w:hAnsi="Times New Roman" w:cs="Times New Roman" w:hint="eastAsia"/>
          <w:kern w:val="0"/>
          <w:sz w:val="20"/>
          <w:szCs w:val="20"/>
          <w:lang w:val="en-GB"/>
        </w:rPr>
        <w:t xml:space="preserve">potential RAN2 </w:t>
      </w:r>
      <w:r w:rsidR="000F30F4" w:rsidRPr="00F47DC6">
        <w:rPr>
          <w:rFonts w:ascii="Times New Roman" w:hAnsi="Times New Roman" w:cs="Times New Roman"/>
          <w:kern w:val="0"/>
          <w:sz w:val="20"/>
          <w:szCs w:val="20"/>
          <w:lang w:val="en-GB"/>
        </w:rPr>
        <w:t xml:space="preserve">impacts, e.g., </w:t>
      </w:r>
      <w:r w:rsidR="00224157">
        <w:rPr>
          <w:rFonts w:ascii="Times New Roman" w:eastAsiaTheme="minorEastAsia" w:hAnsi="Times New Roman" w:cs="Times New Roman" w:hint="eastAsia"/>
          <w:kern w:val="0"/>
          <w:sz w:val="20"/>
          <w:szCs w:val="20"/>
          <w:lang w:val="en-GB"/>
        </w:rPr>
        <w:t xml:space="preserve">how to </w:t>
      </w:r>
      <w:r w:rsidR="000F30F4" w:rsidRPr="00F47DC6">
        <w:rPr>
          <w:rFonts w:ascii="Times New Roman" w:hAnsi="Times New Roman" w:cs="Times New Roman"/>
          <w:kern w:val="0"/>
          <w:sz w:val="20"/>
          <w:szCs w:val="20"/>
          <w:lang w:val="en-GB"/>
        </w:rPr>
        <w:t xml:space="preserve">implement the </w:t>
      </w:r>
      <w:r w:rsidR="005D769D" w:rsidRPr="00F47DC6">
        <w:rPr>
          <w:rFonts w:ascii="Times New Roman" w:hAnsi="Times New Roman" w:cs="Times New Roman"/>
          <w:kern w:val="0"/>
          <w:sz w:val="20"/>
          <w:szCs w:val="20"/>
          <w:lang w:val="en-GB"/>
        </w:rPr>
        <w:t>extended</w:t>
      </w:r>
      <w:r w:rsidR="000F30F4" w:rsidRPr="00F47DC6">
        <w:rPr>
          <w:rFonts w:ascii="Times New Roman" w:hAnsi="Times New Roman" w:cs="Times New Roman"/>
          <w:kern w:val="0"/>
          <w:sz w:val="20"/>
          <w:szCs w:val="20"/>
          <w:lang w:val="en-GB"/>
        </w:rPr>
        <w:t xml:space="preserve"> SSB </w:t>
      </w:r>
      <w:r w:rsidR="005D769D" w:rsidRPr="00F47DC6">
        <w:rPr>
          <w:rFonts w:ascii="Times New Roman" w:hAnsi="Times New Roman" w:cs="Times New Roman"/>
          <w:kern w:val="0"/>
          <w:sz w:val="20"/>
          <w:szCs w:val="20"/>
          <w:lang w:val="en-GB"/>
        </w:rPr>
        <w:t>periodicity</w:t>
      </w:r>
      <w:r w:rsidR="00CC7A31" w:rsidRPr="00F47DC6">
        <w:rPr>
          <w:rFonts w:ascii="Times New Roman" w:hAnsi="Times New Roman" w:cs="Times New Roman"/>
          <w:kern w:val="0"/>
          <w:sz w:val="20"/>
          <w:szCs w:val="20"/>
          <w:lang w:val="en-GB"/>
        </w:rPr>
        <w:t>.</w:t>
      </w:r>
      <w:r w:rsidR="000F30F4" w:rsidRPr="00F47DC6">
        <w:rPr>
          <w:rFonts w:ascii="Times New Roman" w:hAnsi="Times New Roman" w:cs="Times New Roman"/>
          <w:kern w:val="0"/>
          <w:sz w:val="20"/>
          <w:szCs w:val="20"/>
          <w:lang w:val="en-GB"/>
        </w:rPr>
        <w:t xml:space="preserve"> </w:t>
      </w:r>
      <w:r w:rsidR="005E5467" w:rsidRPr="00F47DC6">
        <w:rPr>
          <w:rFonts w:ascii="Times New Roman" w:hAnsi="Times New Roman" w:cs="Times New Roman"/>
          <w:kern w:val="0"/>
          <w:sz w:val="20"/>
          <w:szCs w:val="20"/>
          <w:lang w:val="en-GB"/>
        </w:rPr>
        <w:t xml:space="preserve">Companies </w:t>
      </w:r>
      <w:r w:rsidR="008A288F">
        <w:rPr>
          <w:rFonts w:ascii="Times New Roman" w:eastAsiaTheme="minorEastAsia" w:hAnsi="Times New Roman" w:cs="Times New Roman" w:hint="eastAsia"/>
          <w:kern w:val="0"/>
          <w:sz w:val="20"/>
          <w:szCs w:val="20"/>
          <w:lang w:val="en-GB"/>
        </w:rPr>
        <w:t xml:space="preserve">in the last meeting </w:t>
      </w:r>
      <w:r w:rsidR="005E5467" w:rsidRPr="00F47DC6">
        <w:rPr>
          <w:rFonts w:ascii="Times New Roman" w:hAnsi="Times New Roman" w:cs="Times New Roman"/>
          <w:kern w:val="0"/>
          <w:sz w:val="20"/>
          <w:szCs w:val="20"/>
          <w:lang w:val="en-GB"/>
        </w:rPr>
        <w:t xml:space="preserve">also proposed to support beam level DRX/DTX to provide different </w:t>
      </w:r>
      <w:r w:rsidR="00AD33F2" w:rsidRPr="00F47DC6">
        <w:rPr>
          <w:rFonts w:ascii="Times New Roman" w:hAnsi="Times New Roman" w:cs="Times New Roman"/>
          <w:kern w:val="0"/>
          <w:sz w:val="20"/>
          <w:szCs w:val="20"/>
          <w:lang w:val="en-GB"/>
        </w:rPr>
        <w:t>stat</w:t>
      </w:r>
      <w:r w:rsidR="00AD33F2">
        <w:rPr>
          <w:rFonts w:ascii="Times New Roman" w:eastAsiaTheme="minorEastAsia" w:hAnsi="Times New Roman" w:cs="Times New Roman" w:hint="eastAsia"/>
          <w:kern w:val="0"/>
          <w:sz w:val="20"/>
          <w:szCs w:val="20"/>
          <w:lang w:val="en-GB"/>
        </w:rPr>
        <w:t>u</w:t>
      </w:r>
      <w:r w:rsidR="00AD33F2" w:rsidRPr="00F47DC6">
        <w:rPr>
          <w:rFonts w:ascii="Times New Roman" w:hAnsi="Times New Roman" w:cs="Times New Roman"/>
          <w:kern w:val="0"/>
          <w:sz w:val="20"/>
          <w:szCs w:val="20"/>
          <w:lang w:val="en-GB"/>
        </w:rPr>
        <w:t xml:space="preserve">s </w:t>
      </w:r>
      <w:r w:rsidR="005E5467" w:rsidRPr="00F47DC6">
        <w:rPr>
          <w:rFonts w:ascii="Times New Roman" w:hAnsi="Times New Roman" w:cs="Times New Roman"/>
          <w:kern w:val="0"/>
          <w:sz w:val="20"/>
          <w:szCs w:val="20"/>
          <w:lang w:val="en-GB"/>
        </w:rPr>
        <w:t>for beams of one NTN cell to serve areas with different UE densit</w:t>
      </w:r>
      <w:r w:rsidR="005D769D" w:rsidRPr="00F47DC6">
        <w:rPr>
          <w:rFonts w:ascii="Times New Roman" w:hAnsi="Times New Roman" w:cs="Times New Roman"/>
          <w:kern w:val="0"/>
          <w:sz w:val="20"/>
          <w:szCs w:val="20"/>
          <w:lang w:val="en-GB"/>
        </w:rPr>
        <w:t>ies</w:t>
      </w:r>
      <w:r w:rsidR="00F677F0">
        <w:rPr>
          <w:rFonts w:ascii="Times New Roman" w:eastAsiaTheme="minorEastAsia" w:hAnsi="Times New Roman" w:cs="Times New Roman" w:hint="eastAsia"/>
          <w:kern w:val="0"/>
          <w:sz w:val="20"/>
          <w:szCs w:val="20"/>
          <w:lang w:val="en-GB"/>
        </w:rPr>
        <w:t>, e.g. with</w:t>
      </w:r>
      <w:r w:rsidR="001B7745" w:rsidRPr="00F47DC6">
        <w:rPr>
          <w:rFonts w:ascii="Times New Roman" w:hAnsi="Times New Roman" w:cs="Times New Roman"/>
          <w:kern w:val="0"/>
          <w:sz w:val="20"/>
          <w:szCs w:val="20"/>
          <w:lang w:val="en-GB"/>
        </w:rPr>
        <w:t xml:space="preserve"> the inactive/active state of DTX/DRX implement</w:t>
      </w:r>
      <w:r w:rsidR="00F677F0">
        <w:rPr>
          <w:rFonts w:ascii="Times New Roman" w:eastAsiaTheme="minorEastAsia" w:hAnsi="Times New Roman" w:cs="Times New Roman" w:hint="eastAsia"/>
          <w:kern w:val="0"/>
          <w:sz w:val="20"/>
          <w:szCs w:val="20"/>
          <w:lang w:val="en-GB"/>
        </w:rPr>
        <w:t>ing as</w:t>
      </w:r>
      <w:r w:rsidR="001B7745" w:rsidRPr="00F47DC6">
        <w:rPr>
          <w:rFonts w:ascii="Times New Roman" w:hAnsi="Times New Roman" w:cs="Times New Roman"/>
          <w:kern w:val="0"/>
          <w:sz w:val="20"/>
          <w:szCs w:val="20"/>
          <w:lang w:val="en-GB"/>
        </w:rPr>
        <w:t xml:space="preserve"> the inactive/active beam state.</w:t>
      </w:r>
    </w:p>
    <w:p w:rsidR="00F02999" w:rsidRDefault="00450BD8" w:rsidP="00F47DC6">
      <w:pPr>
        <w:spacing w:after="180"/>
        <w:rPr>
          <w:rFonts w:ascii="Times New Roman" w:hAnsi="Times New Roman" w:cs="Times New Roman"/>
          <w:b/>
          <w:kern w:val="0"/>
          <w:sz w:val="20"/>
          <w:szCs w:val="20"/>
          <w:lang w:val="en-GB"/>
        </w:rPr>
      </w:pPr>
      <w:r w:rsidRPr="000F30F4">
        <w:rPr>
          <w:rFonts w:ascii="Times New Roman" w:hAnsi="Times New Roman" w:cs="Times New Roman" w:hint="eastAsia"/>
          <w:b/>
          <w:kern w:val="0"/>
          <w:sz w:val="20"/>
          <w:szCs w:val="20"/>
          <w:lang w:val="en-GB"/>
        </w:rPr>
        <w:t>Observation</w:t>
      </w:r>
      <w:r w:rsidRPr="000F30F4">
        <w:rPr>
          <w:rFonts w:ascii="Times New Roman" w:eastAsia="Malgun Gothic" w:hAnsi="Times New Roman" w:cs="Times New Roman"/>
          <w:b/>
          <w:kern w:val="0"/>
          <w:sz w:val="20"/>
          <w:szCs w:val="20"/>
          <w:lang w:val="en-GB"/>
        </w:rPr>
        <w:t xml:space="preserve"> </w:t>
      </w:r>
      <w:r>
        <w:rPr>
          <w:rFonts w:ascii="Times New Roman" w:hAnsi="Times New Roman" w:cs="Times New Roman" w:hint="eastAsia"/>
          <w:b/>
          <w:kern w:val="0"/>
          <w:sz w:val="20"/>
          <w:szCs w:val="20"/>
          <w:lang w:val="en-GB"/>
        </w:rPr>
        <w:t>2</w:t>
      </w:r>
      <w:r w:rsidRPr="000F30F4">
        <w:rPr>
          <w:rFonts w:ascii="Times New Roman" w:eastAsia="Malgun Gothic" w:hAnsi="Times New Roman" w:cs="Times New Roman"/>
          <w:b/>
          <w:kern w:val="0"/>
          <w:sz w:val="20"/>
          <w:szCs w:val="20"/>
          <w:lang w:val="en-GB"/>
        </w:rPr>
        <w:t>:</w:t>
      </w:r>
      <w:r w:rsidRPr="000F30F4">
        <w:rPr>
          <w:rFonts w:ascii="Times New Roman" w:hAnsi="Times New Roman" w:cs="Times New Roman" w:hint="eastAsia"/>
          <w:b/>
          <w:kern w:val="0"/>
          <w:sz w:val="20"/>
          <w:szCs w:val="20"/>
          <w:lang w:val="en-GB"/>
        </w:rPr>
        <w:t xml:space="preserve"> </w:t>
      </w:r>
      <w:r w:rsidR="009B444C">
        <w:rPr>
          <w:rFonts w:ascii="Times New Roman" w:hAnsi="Times New Roman" w:cs="Times New Roman" w:hint="eastAsia"/>
          <w:b/>
          <w:kern w:val="0"/>
          <w:sz w:val="20"/>
          <w:szCs w:val="20"/>
          <w:lang w:val="en-GB"/>
        </w:rPr>
        <w:t xml:space="preserve">If </w:t>
      </w:r>
      <w:r w:rsidR="009B444C">
        <w:rPr>
          <w:rFonts w:ascii="Times New Roman" w:hAnsi="Times New Roman" w:cs="Times New Roman"/>
          <w:b/>
          <w:kern w:val="0"/>
          <w:sz w:val="20"/>
          <w:szCs w:val="20"/>
          <w:lang w:val="en-GB"/>
        </w:rPr>
        <w:t>the</w:t>
      </w:r>
      <w:r w:rsidR="009B444C">
        <w:rPr>
          <w:rFonts w:ascii="Times New Roman" w:hAnsi="Times New Roman" w:cs="Times New Roman" w:hint="eastAsia"/>
          <w:b/>
          <w:kern w:val="0"/>
          <w:sz w:val="20"/>
          <w:szCs w:val="20"/>
          <w:lang w:val="en-GB"/>
        </w:rPr>
        <w:t xml:space="preserve"> SSB periodicity is extended, </w:t>
      </w:r>
      <w:r w:rsidR="008A288F">
        <w:rPr>
          <w:rFonts w:ascii="Times New Roman" w:hAnsi="Times New Roman" w:cs="Times New Roman" w:hint="eastAsia"/>
          <w:b/>
          <w:kern w:val="0"/>
          <w:sz w:val="20"/>
          <w:szCs w:val="20"/>
          <w:lang w:val="en-GB"/>
        </w:rPr>
        <w:t xml:space="preserve">there would be possibility to </w:t>
      </w:r>
      <w:r w:rsidR="001B7745" w:rsidRPr="00450BD8">
        <w:rPr>
          <w:rFonts w:ascii="Times New Roman" w:hAnsi="Times New Roman" w:cs="Times New Roman"/>
          <w:b/>
          <w:kern w:val="0"/>
          <w:sz w:val="20"/>
          <w:szCs w:val="20"/>
          <w:lang w:val="en-GB"/>
        </w:rPr>
        <w:t>concentrat</w:t>
      </w:r>
      <w:r w:rsidR="008A288F">
        <w:rPr>
          <w:rFonts w:ascii="Times New Roman" w:hAnsi="Times New Roman" w:cs="Times New Roman" w:hint="eastAsia"/>
          <w:b/>
          <w:kern w:val="0"/>
          <w:sz w:val="20"/>
          <w:szCs w:val="20"/>
          <w:lang w:val="en-GB"/>
        </w:rPr>
        <w:t>e</w:t>
      </w:r>
      <w:r w:rsidR="001B7745" w:rsidRPr="00450BD8">
        <w:rPr>
          <w:rFonts w:ascii="Times New Roman" w:hAnsi="Times New Roman" w:cs="Times New Roman"/>
          <w:b/>
          <w:kern w:val="0"/>
          <w:sz w:val="20"/>
          <w:szCs w:val="20"/>
          <w:lang w:val="en-GB"/>
        </w:rPr>
        <w:t xml:space="preserve"> the beam energy to raise the EIRP of each beam </w:t>
      </w:r>
      <w:r w:rsidR="001B7745">
        <w:rPr>
          <w:rFonts w:ascii="Times New Roman" w:hAnsi="Times New Roman" w:cs="Times New Roman" w:hint="eastAsia"/>
          <w:b/>
          <w:kern w:val="0"/>
          <w:sz w:val="20"/>
          <w:szCs w:val="20"/>
          <w:lang w:val="en-GB"/>
        </w:rPr>
        <w:t>which is</w:t>
      </w:r>
      <w:r w:rsidR="001B7745" w:rsidRPr="00450BD8">
        <w:rPr>
          <w:rFonts w:ascii="Times New Roman" w:hAnsi="Times New Roman" w:cs="Times New Roman"/>
          <w:b/>
          <w:kern w:val="0"/>
          <w:sz w:val="20"/>
          <w:szCs w:val="20"/>
          <w:lang w:val="en-GB"/>
        </w:rPr>
        <w:t xml:space="preserve"> the goal of the WID</w:t>
      </w:r>
      <w:r w:rsidR="007B5D19">
        <w:rPr>
          <w:rFonts w:ascii="Times New Roman" w:hAnsi="Times New Roman" w:cs="Times New Roman" w:hint="eastAsia"/>
          <w:b/>
          <w:kern w:val="0"/>
          <w:sz w:val="20"/>
          <w:szCs w:val="20"/>
          <w:lang w:val="en-GB"/>
        </w:rPr>
        <w:t xml:space="preserve"> with potential beam </w:t>
      </w:r>
      <w:r w:rsidR="001B7745">
        <w:rPr>
          <w:rFonts w:ascii="Times New Roman" w:hAnsi="Times New Roman" w:cs="Times New Roman" w:hint="eastAsia"/>
          <w:b/>
          <w:kern w:val="0"/>
          <w:sz w:val="20"/>
          <w:szCs w:val="20"/>
          <w:lang w:val="en-GB"/>
        </w:rPr>
        <w:t>active/</w:t>
      </w:r>
      <w:r w:rsidR="00D44F9B">
        <w:rPr>
          <w:rFonts w:ascii="Times New Roman" w:hAnsi="Times New Roman" w:cs="Times New Roman" w:hint="eastAsia"/>
          <w:b/>
          <w:kern w:val="0"/>
          <w:sz w:val="20"/>
          <w:szCs w:val="20"/>
          <w:lang w:val="en-GB"/>
        </w:rPr>
        <w:t>in</w:t>
      </w:r>
      <w:r w:rsidR="001B7745">
        <w:rPr>
          <w:rFonts w:ascii="Times New Roman" w:hAnsi="Times New Roman" w:cs="Times New Roman" w:hint="eastAsia"/>
          <w:b/>
          <w:kern w:val="0"/>
          <w:sz w:val="20"/>
          <w:szCs w:val="20"/>
          <w:lang w:val="en-GB"/>
        </w:rPr>
        <w:t xml:space="preserve">active </w:t>
      </w:r>
      <w:r w:rsidR="007B5D19">
        <w:rPr>
          <w:rFonts w:ascii="Times New Roman" w:hAnsi="Times New Roman" w:cs="Times New Roman" w:hint="eastAsia"/>
          <w:b/>
          <w:kern w:val="0"/>
          <w:sz w:val="20"/>
          <w:szCs w:val="20"/>
          <w:lang w:val="en-GB"/>
        </w:rPr>
        <w:t>status applied</w:t>
      </w:r>
      <w:r w:rsidR="001B7745">
        <w:rPr>
          <w:rFonts w:ascii="Times New Roman" w:hAnsi="Times New Roman" w:cs="Times New Roman" w:hint="eastAsia"/>
          <w:b/>
          <w:kern w:val="0"/>
          <w:sz w:val="20"/>
          <w:szCs w:val="20"/>
          <w:lang w:val="en-GB"/>
        </w:rPr>
        <w:t xml:space="preserve">. </w:t>
      </w:r>
      <w:r w:rsidR="00112A86">
        <w:rPr>
          <w:rFonts w:ascii="Times New Roman" w:hAnsi="Times New Roman" w:cs="Times New Roman" w:hint="eastAsia"/>
          <w:b/>
          <w:kern w:val="0"/>
          <w:sz w:val="20"/>
          <w:szCs w:val="20"/>
          <w:lang w:val="en-GB"/>
        </w:rPr>
        <w:t xml:space="preserve">NES-like </w:t>
      </w:r>
      <w:r w:rsidR="001B7745">
        <w:rPr>
          <w:rFonts w:ascii="Times New Roman" w:hAnsi="Times New Roman" w:cs="Times New Roman" w:hint="eastAsia"/>
          <w:b/>
          <w:kern w:val="0"/>
          <w:sz w:val="20"/>
          <w:szCs w:val="20"/>
          <w:lang w:val="en-GB"/>
        </w:rPr>
        <w:t>DTX/DRX mechanism</w:t>
      </w:r>
      <w:r w:rsidR="001B7745" w:rsidRPr="000F30F4">
        <w:rPr>
          <w:rFonts w:ascii="Times New Roman" w:hAnsi="Times New Roman" w:cs="Times New Roman" w:hint="eastAsia"/>
          <w:b/>
          <w:kern w:val="0"/>
          <w:sz w:val="20"/>
          <w:szCs w:val="20"/>
          <w:lang w:val="en-GB"/>
        </w:rPr>
        <w:t xml:space="preserve"> </w:t>
      </w:r>
      <w:r w:rsidR="001B7745">
        <w:rPr>
          <w:rFonts w:ascii="Times New Roman" w:hAnsi="Times New Roman" w:cs="Times New Roman" w:hint="eastAsia"/>
          <w:b/>
          <w:kern w:val="0"/>
          <w:sz w:val="20"/>
          <w:szCs w:val="20"/>
          <w:lang w:val="en-GB"/>
        </w:rPr>
        <w:t xml:space="preserve">could be </w:t>
      </w:r>
      <w:proofErr w:type="gramStart"/>
      <w:r w:rsidR="001B7745">
        <w:rPr>
          <w:rFonts w:ascii="Times New Roman" w:hAnsi="Times New Roman" w:cs="Times New Roman" w:hint="eastAsia"/>
          <w:b/>
          <w:kern w:val="0"/>
          <w:sz w:val="20"/>
          <w:szCs w:val="20"/>
          <w:lang w:val="en-GB"/>
        </w:rPr>
        <w:t>used</w:t>
      </w:r>
      <w:r w:rsidR="00AB4C48">
        <w:rPr>
          <w:rFonts w:ascii="Times New Roman" w:hAnsi="Times New Roman" w:cs="Times New Roman" w:hint="eastAsia"/>
          <w:b/>
          <w:kern w:val="0"/>
          <w:sz w:val="20"/>
          <w:szCs w:val="20"/>
          <w:lang w:val="en-GB"/>
        </w:rPr>
        <w:t>/adapted</w:t>
      </w:r>
      <w:proofErr w:type="gramEnd"/>
      <w:r w:rsidR="001B7745">
        <w:rPr>
          <w:rFonts w:ascii="Times New Roman" w:hAnsi="Times New Roman" w:cs="Times New Roman" w:hint="eastAsia"/>
          <w:b/>
          <w:kern w:val="0"/>
          <w:sz w:val="20"/>
          <w:szCs w:val="20"/>
          <w:lang w:val="en-GB"/>
        </w:rPr>
        <w:t xml:space="preserve"> to implement the different </w:t>
      </w:r>
      <w:r w:rsidR="00397F57">
        <w:rPr>
          <w:rFonts w:ascii="Times New Roman" w:hAnsi="Times New Roman" w:cs="Times New Roman" w:hint="eastAsia"/>
          <w:b/>
          <w:kern w:val="0"/>
          <w:sz w:val="20"/>
          <w:szCs w:val="20"/>
          <w:lang w:val="en-GB"/>
        </w:rPr>
        <w:t>cell/</w:t>
      </w:r>
      <w:r w:rsidR="001B7745">
        <w:rPr>
          <w:rFonts w:ascii="Times New Roman" w:hAnsi="Times New Roman" w:cs="Times New Roman" w:hint="eastAsia"/>
          <w:b/>
          <w:kern w:val="0"/>
          <w:sz w:val="20"/>
          <w:szCs w:val="20"/>
          <w:lang w:val="en-GB"/>
        </w:rPr>
        <w:t>beam stat</w:t>
      </w:r>
      <w:r w:rsidR="00F53CFE">
        <w:rPr>
          <w:rFonts w:ascii="Times New Roman" w:hAnsi="Times New Roman" w:cs="Times New Roman" w:hint="eastAsia"/>
          <w:b/>
          <w:kern w:val="0"/>
          <w:sz w:val="20"/>
          <w:szCs w:val="20"/>
          <w:lang w:val="en-GB"/>
        </w:rPr>
        <w:t>us</w:t>
      </w:r>
      <w:r w:rsidR="001B7745">
        <w:rPr>
          <w:rFonts w:ascii="Times New Roman" w:hAnsi="Times New Roman" w:cs="Times New Roman" w:hint="eastAsia"/>
          <w:b/>
          <w:kern w:val="0"/>
          <w:sz w:val="20"/>
          <w:szCs w:val="20"/>
          <w:lang w:val="en-GB"/>
        </w:rPr>
        <w:t>.</w:t>
      </w:r>
    </w:p>
    <w:p w:rsidR="00710898" w:rsidRDefault="00710898" w:rsidP="00F47DC6">
      <w:pPr>
        <w:spacing w:after="180"/>
        <w:rPr>
          <w:rFonts w:ascii="Times New Roman" w:hAnsi="Times New Roman" w:cs="Times New Roman"/>
          <w:kern w:val="0"/>
          <w:sz w:val="20"/>
          <w:szCs w:val="20"/>
          <w:lang w:val="en-GB"/>
        </w:rPr>
      </w:pPr>
      <w:r w:rsidRPr="00F47DC6">
        <w:rPr>
          <w:rFonts w:ascii="Times New Roman" w:hAnsi="Times New Roman" w:cs="Times New Roman"/>
          <w:kern w:val="0"/>
          <w:sz w:val="20"/>
          <w:szCs w:val="20"/>
          <w:lang w:val="en-GB"/>
        </w:rPr>
        <w:lastRenderedPageBreak/>
        <w:t>Towards Issue 1</w:t>
      </w:r>
      <w:r w:rsidR="008B2E24">
        <w:rPr>
          <w:rFonts w:ascii="Times New Roman" w:hAnsi="Times New Roman" w:cs="Times New Roman" w:hint="eastAsia"/>
          <w:kern w:val="0"/>
          <w:sz w:val="20"/>
          <w:szCs w:val="20"/>
          <w:lang w:val="en-GB"/>
        </w:rPr>
        <w:t>, we think the key question that needs to be answer</w:t>
      </w:r>
      <w:r w:rsidR="00397F57">
        <w:rPr>
          <w:rFonts w:ascii="Times New Roman" w:hAnsi="Times New Roman" w:cs="Times New Roman" w:hint="eastAsia"/>
          <w:kern w:val="0"/>
          <w:sz w:val="20"/>
          <w:szCs w:val="20"/>
          <w:lang w:val="en-GB"/>
        </w:rPr>
        <w:t>ed</w:t>
      </w:r>
      <w:r w:rsidR="008B2E24">
        <w:rPr>
          <w:rFonts w:ascii="Times New Roman" w:hAnsi="Times New Roman" w:cs="Times New Roman" w:hint="eastAsia"/>
          <w:kern w:val="0"/>
          <w:sz w:val="20"/>
          <w:szCs w:val="20"/>
          <w:lang w:val="en-GB"/>
        </w:rPr>
        <w:t xml:space="preserve"> is whether the SSB pattern is going to be changed in Rel-19 NR NTN, specifically whether extended SSB</w:t>
      </w:r>
      <w:r w:rsidR="00AB4C48">
        <w:rPr>
          <w:rFonts w:ascii="Times New Roman" w:hAnsi="Times New Roman" w:cs="Times New Roman" w:hint="eastAsia"/>
          <w:kern w:val="0"/>
          <w:sz w:val="20"/>
          <w:szCs w:val="20"/>
          <w:lang w:val="en-GB"/>
        </w:rPr>
        <w:t xml:space="preserve"> periodicity</w:t>
      </w:r>
      <w:r w:rsidR="008B2E24">
        <w:rPr>
          <w:rFonts w:ascii="Times New Roman" w:hAnsi="Times New Roman" w:cs="Times New Roman" w:hint="eastAsia"/>
          <w:kern w:val="0"/>
          <w:sz w:val="20"/>
          <w:szCs w:val="20"/>
          <w:lang w:val="en-GB"/>
        </w:rPr>
        <w:t xml:space="preserve"> is to be supported. This may need to be answer by RAN1. </w:t>
      </w:r>
    </w:p>
    <w:p w:rsidR="008B2E24" w:rsidRPr="00F47DC6" w:rsidRDefault="008B2E24" w:rsidP="00F47DC6">
      <w:pPr>
        <w:spacing w:after="180"/>
        <w:rPr>
          <w:rFonts w:ascii="Times New Roman" w:hAnsi="Times New Roman" w:cs="Times New Roman"/>
          <w:b/>
          <w:kern w:val="0"/>
          <w:sz w:val="20"/>
          <w:szCs w:val="20"/>
          <w:lang w:val="en-GB"/>
        </w:rPr>
      </w:pPr>
      <w:r w:rsidRPr="00F47DC6">
        <w:rPr>
          <w:rFonts w:ascii="Times New Roman" w:hAnsi="Times New Roman" w:cs="Times New Roman"/>
          <w:b/>
          <w:kern w:val="0"/>
          <w:sz w:val="20"/>
          <w:szCs w:val="20"/>
          <w:lang w:val="en-GB"/>
        </w:rPr>
        <w:t xml:space="preserve">Proposal 1: Ask RAN1 </w:t>
      </w:r>
      <w:r w:rsidR="001B19A5">
        <w:rPr>
          <w:rFonts w:ascii="Times New Roman" w:hAnsi="Times New Roman" w:cs="Times New Roman" w:hint="eastAsia"/>
          <w:b/>
          <w:kern w:val="0"/>
          <w:sz w:val="20"/>
          <w:szCs w:val="20"/>
          <w:lang w:val="en-GB"/>
        </w:rPr>
        <w:t>whether</w:t>
      </w:r>
      <w:r w:rsidRPr="00F47DC6">
        <w:rPr>
          <w:rFonts w:ascii="Times New Roman" w:hAnsi="Times New Roman" w:cs="Times New Roman"/>
          <w:b/>
          <w:kern w:val="0"/>
          <w:sz w:val="20"/>
          <w:szCs w:val="20"/>
          <w:lang w:val="en-GB"/>
        </w:rPr>
        <w:t xml:space="preserve"> the existing SSB pattern</w:t>
      </w:r>
      <w:r w:rsidR="00B36D73" w:rsidRPr="00F47DC6">
        <w:rPr>
          <w:rFonts w:ascii="Times New Roman" w:hAnsi="Times New Roman" w:cs="Times New Roman"/>
          <w:b/>
          <w:kern w:val="0"/>
          <w:sz w:val="20"/>
          <w:szCs w:val="20"/>
          <w:lang w:val="en-GB"/>
        </w:rPr>
        <w:t xml:space="preserve"> for an NR cell</w:t>
      </w:r>
      <w:r w:rsidR="00383E08">
        <w:rPr>
          <w:rFonts w:ascii="Times New Roman" w:hAnsi="Times New Roman" w:cs="Times New Roman" w:hint="eastAsia"/>
          <w:b/>
          <w:kern w:val="0"/>
          <w:sz w:val="20"/>
          <w:szCs w:val="20"/>
          <w:lang w:val="en-GB"/>
        </w:rPr>
        <w:t xml:space="preserve"> (</w:t>
      </w:r>
      <w:r w:rsidR="00E62DCF">
        <w:rPr>
          <w:rFonts w:ascii="Times New Roman" w:hAnsi="Times New Roman" w:cs="Times New Roman" w:hint="eastAsia"/>
          <w:b/>
          <w:kern w:val="0"/>
          <w:sz w:val="20"/>
          <w:szCs w:val="20"/>
          <w:lang w:val="en-GB"/>
        </w:rPr>
        <w:t xml:space="preserve">e.g. </w:t>
      </w:r>
      <w:r w:rsidR="00B36D73" w:rsidRPr="00F47DC6">
        <w:rPr>
          <w:rFonts w:ascii="Times New Roman" w:hAnsi="Times New Roman" w:cs="Times New Roman"/>
          <w:b/>
          <w:kern w:val="0"/>
          <w:sz w:val="20"/>
          <w:szCs w:val="20"/>
          <w:lang w:val="en-GB"/>
        </w:rPr>
        <w:t xml:space="preserve">SSB </w:t>
      </w:r>
      <w:r w:rsidR="00E62DCF">
        <w:rPr>
          <w:rFonts w:ascii="Times New Roman" w:hAnsi="Times New Roman" w:cs="Times New Roman" w:hint="eastAsia"/>
          <w:b/>
          <w:kern w:val="0"/>
          <w:sz w:val="20"/>
          <w:szCs w:val="20"/>
          <w:lang w:val="en-GB"/>
        </w:rPr>
        <w:t xml:space="preserve">position in </w:t>
      </w:r>
      <w:r w:rsidR="00B36D73" w:rsidRPr="00F47DC6">
        <w:rPr>
          <w:rFonts w:ascii="Times New Roman" w:hAnsi="Times New Roman" w:cs="Times New Roman"/>
          <w:b/>
          <w:kern w:val="0"/>
          <w:sz w:val="20"/>
          <w:szCs w:val="20"/>
          <w:lang w:val="en-GB"/>
        </w:rPr>
        <w:t>burst</w:t>
      </w:r>
      <w:r w:rsidR="00E62DCF">
        <w:rPr>
          <w:rFonts w:ascii="Times New Roman" w:hAnsi="Times New Roman" w:cs="Times New Roman" w:hint="eastAsia"/>
          <w:b/>
          <w:kern w:val="0"/>
          <w:sz w:val="20"/>
          <w:szCs w:val="20"/>
          <w:lang w:val="en-GB"/>
        </w:rPr>
        <w:t>, SSB index number</w:t>
      </w:r>
      <w:r w:rsidR="00383E08">
        <w:rPr>
          <w:rFonts w:ascii="Times New Roman" w:hAnsi="Times New Roman" w:cs="Times New Roman" w:hint="eastAsia"/>
          <w:b/>
          <w:kern w:val="0"/>
          <w:sz w:val="20"/>
          <w:szCs w:val="20"/>
          <w:lang w:val="en-GB"/>
        </w:rPr>
        <w:t>, etc.)</w:t>
      </w:r>
      <w:r w:rsidR="00B36D73" w:rsidRPr="00F47DC6">
        <w:rPr>
          <w:rFonts w:ascii="Times New Roman" w:hAnsi="Times New Roman" w:cs="Times New Roman"/>
          <w:b/>
          <w:kern w:val="0"/>
          <w:sz w:val="20"/>
          <w:szCs w:val="20"/>
          <w:lang w:val="en-GB"/>
        </w:rPr>
        <w:t xml:space="preserve"> </w:t>
      </w:r>
      <w:r w:rsidR="001B19A5" w:rsidRPr="00F47DC6">
        <w:rPr>
          <w:rFonts w:ascii="Times New Roman" w:hAnsi="Times New Roman" w:cs="Times New Roman"/>
          <w:b/>
          <w:kern w:val="0"/>
          <w:sz w:val="20"/>
          <w:szCs w:val="20"/>
          <w:lang w:val="en-GB"/>
        </w:rPr>
        <w:t xml:space="preserve">is changed in </w:t>
      </w:r>
      <w:r w:rsidR="001B19A5">
        <w:rPr>
          <w:rFonts w:ascii="Times New Roman" w:hAnsi="Times New Roman" w:cs="Times New Roman" w:hint="eastAsia"/>
          <w:b/>
          <w:kern w:val="0"/>
          <w:sz w:val="20"/>
          <w:szCs w:val="20"/>
          <w:lang w:val="en-GB"/>
        </w:rPr>
        <w:t xml:space="preserve">Rel-19 </w:t>
      </w:r>
      <w:r w:rsidR="001B19A5" w:rsidRPr="00F47DC6">
        <w:rPr>
          <w:rFonts w:ascii="Times New Roman" w:hAnsi="Times New Roman" w:cs="Times New Roman"/>
          <w:b/>
          <w:kern w:val="0"/>
          <w:sz w:val="20"/>
          <w:szCs w:val="20"/>
          <w:lang w:val="en-GB"/>
        </w:rPr>
        <w:t xml:space="preserve">NR NTN, and whether the SSB periodicity is extended compared with </w:t>
      </w:r>
      <w:r w:rsidR="001B19A5">
        <w:rPr>
          <w:rFonts w:ascii="Times New Roman" w:hAnsi="Times New Roman" w:cs="Times New Roman" w:hint="eastAsia"/>
          <w:b/>
          <w:kern w:val="0"/>
          <w:sz w:val="20"/>
          <w:szCs w:val="20"/>
          <w:lang w:val="en-GB"/>
        </w:rPr>
        <w:t xml:space="preserve">existing </w:t>
      </w:r>
      <w:r w:rsidR="001B19A5" w:rsidRPr="00F47DC6">
        <w:rPr>
          <w:rFonts w:ascii="Times New Roman" w:hAnsi="Times New Roman" w:cs="Times New Roman"/>
          <w:b/>
          <w:kern w:val="0"/>
          <w:sz w:val="20"/>
          <w:szCs w:val="20"/>
          <w:lang w:val="en-GB"/>
        </w:rPr>
        <w:t>TN</w:t>
      </w:r>
      <w:r w:rsidR="001B19A5">
        <w:rPr>
          <w:rFonts w:ascii="Times New Roman" w:hAnsi="Times New Roman" w:cs="Times New Roman" w:hint="eastAsia"/>
          <w:b/>
          <w:kern w:val="0"/>
          <w:sz w:val="20"/>
          <w:szCs w:val="20"/>
          <w:lang w:val="en-GB"/>
        </w:rPr>
        <w:t xml:space="preserve"> values</w:t>
      </w:r>
      <w:r w:rsidR="001B19A5" w:rsidRPr="00F47DC6">
        <w:rPr>
          <w:rFonts w:ascii="Times New Roman" w:hAnsi="Times New Roman" w:cs="Times New Roman"/>
          <w:b/>
          <w:kern w:val="0"/>
          <w:sz w:val="20"/>
          <w:szCs w:val="20"/>
          <w:lang w:val="en-GB"/>
        </w:rPr>
        <w:t>.</w:t>
      </w:r>
    </w:p>
    <w:p w:rsidR="00FF32E4" w:rsidRPr="00FF32E4" w:rsidRDefault="00FF32E4" w:rsidP="00F47DC6">
      <w:pPr>
        <w:spacing w:after="180"/>
        <w:rPr>
          <w:rFonts w:ascii="Times New Roman" w:hAnsi="Times New Roman" w:cs="Times New Roman"/>
          <w:b/>
          <w:i/>
          <w:kern w:val="0"/>
          <w:sz w:val="20"/>
          <w:szCs w:val="20"/>
          <w:u w:val="single"/>
          <w:lang w:val="en-GB"/>
        </w:rPr>
      </w:pPr>
      <w:r>
        <w:rPr>
          <w:rFonts w:ascii="Times New Roman" w:hAnsi="Times New Roman" w:cs="Times New Roman" w:hint="eastAsia"/>
          <w:b/>
          <w:i/>
          <w:kern w:val="0"/>
          <w:sz w:val="20"/>
          <w:szCs w:val="20"/>
          <w:u w:val="single"/>
          <w:lang w:val="en-GB"/>
        </w:rPr>
        <w:t>Question</w:t>
      </w:r>
      <w:r w:rsidRPr="00EF5610">
        <w:rPr>
          <w:rFonts w:ascii="Times New Roman" w:hAnsi="Times New Roman" w:cs="Times New Roman" w:hint="eastAsia"/>
          <w:b/>
          <w:i/>
          <w:kern w:val="0"/>
          <w:sz w:val="20"/>
          <w:szCs w:val="20"/>
          <w:u w:val="single"/>
          <w:lang w:val="en-GB"/>
        </w:rPr>
        <w:t>#</w:t>
      </w:r>
      <w:r w:rsidR="00306849">
        <w:rPr>
          <w:rFonts w:ascii="Times New Roman" w:hAnsi="Times New Roman" w:cs="Times New Roman" w:hint="eastAsia"/>
          <w:b/>
          <w:i/>
          <w:kern w:val="0"/>
          <w:sz w:val="20"/>
          <w:szCs w:val="20"/>
          <w:u w:val="single"/>
          <w:lang w:val="en-GB"/>
        </w:rPr>
        <w:t>2</w:t>
      </w:r>
      <w:r w:rsidRPr="00EF5610">
        <w:rPr>
          <w:rFonts w:ascii="Times New Roman" w:hAnsi="Times New Roman" w:cs="Times New Roman" w:hint="eastAsia"/>
          <w:b/>
          <w:i/>
          <w:kern w:val="0"/>
          <w:sz w:val="20"/>
          <w:szCs w:val="20"/>
          <w:u w:val="single"/>
          <w:lang w:val="en-GB"/>
        </w:rPr>
        <w:t xml:space="preserve">: </w:t>
      </w:r>
      <w:r>
        <w:rPr>
          <w:rFonts w:ascii="Times New Roman" w:hAnsi="Times New Roman" w:cs="Times New Roman" w:hint="eastAsia"/>
          <w:b/>
          <w:i/>
          <w:kern w:val="0"/>
          <w:sz w:val="20"/>
          <w:szCs w:val="20"/>
          <w:u w:val="single"/>
          <w:lang w:val="en-GB"/>
        </w:rPr>
        <w:t xml:space="preserve">Whether UL beam hopping is </w:t>
      </w:r>
      <w:r w:rsidR="00EE1CF4">
        <w:rPr>
          <w:rFonts w:ascii="Times New Roman" w:hAnsi="Times New Roman" w:cs="Times New Roman" w:hint="eastAsia"/>
          <w:b/>
          <w:i/>
          <w:kern w:val="0"/>
          <w:sz w:val="20"/>
          <w:szCs w:val="20"/>
          <w:u w:val="single"/>
          <w:lang w:val="en-GB"/>
        </w:rPr>
        <w:t>with</w:t>
      </w:r>
      <w:r>
        <w:rPr>
          <w:rFonts w:ascii="Times New Roman" w:hAnsi="Times New Roman" w:cs="Times New Roman" w:hint="eastAsia"/>
          <w:b/>
          <w:i/>
          <w:kern w:val="0"/>
          <w:sz w:val="20"/>
          <w:szCs w:val="20"/>
          <w:u w:val="single"/>
          <w:lang w:val="en-GB"/>
        </w:rPr>
        <w:t xml:space="preserve">in </w:t>
      </w:r>
      <w:r w:rsidR="00EE1CF4">
        <w:rPr>
          <w:rFonts w:ascii="Times New Roman" w:hAnsi="Times New Roman" w:cs="Times New Roman" w:hint="eastAsia"/>
          <w:b/>
          <w:i/>
          <w:kern w:val="0"/>
          <w:sz w:val="20"/>
          <w:szCs w:val="20"/>
          <w:u w:val="single"/>
          <w:lang w:val="en-GB"/>
        </w:rPr>
        <w:t xml:space="preserve">the </w:t>
      </w:r>
      <w:r>
        <w:rPr>
          <w:rFonts w:ascii="Times New Roman" w:hAnsi="Times New Roman" w:cs="Times New Roman" w:hint="eastAsia"/>
          <w:b/>
          <w:i/>
          <w:kern w:val="0"/>
          <w:sz w:val="20"/>
          <w:szCs w:val="20"/>
          <w:u w:val="single"/>
          <w:lang w:val="en-GB"/>
        </w:rPr>
        <w:t>scope of WID</w:t>
      </w:r>
    </w:p>
    <w:p w:rsidR="004C00D5" w:rsidRDefault="00470036" w:rsidP="00F47DC6">
      <w:pPr>
        <w:spacing w:after="180"/>
        <w:rPr>
          <w:rFonts w:ascii="Times New Roman" w:hAnsi="Times New Roman" w:cs="Times New Roman"/>
          <w:kern w:val="0"/>
          <w:sz w:val="20"/>
          <w:szCs w:val="20"/>
          <w:lang w:val="en-GB"/>
        </w:rPr>
      </w:pPr>
      <w:r>
        <w:rPr>
          <w:rFonts w:ascii="Times New Roman" w:hAnsi="Times New Roman" w:cs="Times New Roman"/>
          <w:kern w:val="0"/>
          <w:sz w:val="20"/>
          <w:szCs w:val="20"/>
          <w:lang w:val="en-GB"/>
        </w:rPr>
        <w:t>I</w:t>
      </w:r>
      <w:r>
        <w:rPr>
          <w:rFonts w:ascii="Times New Roman" w:hAnsi="Times New Roman" w:cs="Times New Roman" w:hint="eastAsia"/>
          <w:kern w:val="0"/>
          <w:sz w:val="20"/>
          <w:szCs w:val="20"/>
          <w:lang w:val="en-GB"/>
        </w:rPr>
        <w:t xml:space="preserve">n </w:t>
      </w:r>
      <w:r w:rsidR="00306849">
        <w:rPr>
          <w:rFonts w:ascii="Times New Roman" w:hAnsi="Times New Roman" w:cs="Times New Roman" w:hint="eastAsia"/>
          <w:kern w:val="0"/>
          <w:sz w:val="20"/>
          <w:szCs w:val="20"/>
          <w:lang w:val="en-GB"/>
        </w:rPr>
        <w:t>Rel-18 NES</w:t>
      </w:r>
      <w:r>
        <w:rPr>
          <w:rFonts w:ascii="Times New Roman" w:hAnsi="Times New Roman" w:cs="Times New Roman" w:hint="eastAsia"/>
          <w:kern w:val="0"/>
          <w:sz w:val="20"/>
          <w:szCs w:val="20"/>
          <w:lang w:val="en-GB"/>
        </w:rPr>
        <w:t>, both</w:t>
      </w:r>
      <w:r w:rsidR="00306849">
        <w:rPr>
          <w:rFonts w:ascii="Times New Roman" w:hAnsi="Times New Roman" w:cs="Times New Roman" w:hint="eastAsia"/>
          <w:kern w:val="0"/>
          <w:sz w:val="20"/>
          <w:szCs w:val="20"/>
          <w:lang w:val="en-GB"/>
        </w:rPr>
        <w:t xml:space="preserve"> </w:t>
      </w:r>
      <w:r w:rsidR="009104B0">
        <w:rPr>
          <w:rFonts w:ascii="Times New Roman" w:hAnsi="Times New Roman" w:cs="Times New Roman" w:hint="eastAsia"/>
          <w:kern w:val="0"/>
          <w:sz w:val="20"/>
          <w:szCs w:val="20"/>
          <w:lang w:val="en-GB"/>
        </w:rPr>
        <w:t xml:space="preserve">cell </w:t>
      </w:r>
      <w:r w:rsidR="00306849">
        <w:rPr>
          <w:rFonts w:ascii="Times New Roman" w:hAnsi="Times New Roman" w:cs="Times New Roman" w:hint="eastAsia"/>
          <w:kern w:val="0"/>
          <w:sz w:val="20"/>
          <w:szCs w:val="20"/>
          <w:lang w:val="en-GB"/>
        </w:rPr>
        <w:t xml:space="preserve">DTX and </w:t>
      </w:r>
      <w:r w:rsidR="00EE1CF4">
        <w:rPr>
          <w:rFonts w:ascii="Times New Roman" w:hAnsi="Times New Roman" w:cs="Times New Roman" w:hint="eastAsia"/>
          <w:kern w:val="0"/>
          <w:sz w:val="20"/>
          <w:szCs w:val="20"/>
          <w:lang w:val="en-GB"/>
        </w:rPr>
        <w:t xml:space="preserve">cell </w:t>
      </w:r>
      <w:r w:rsidR="00306849">
        <w:rPr>
          <w:rFonts w:ascii="Times New Roman" w:hAnsi="Times New Roman" w:cs="Times New Roman" w:hint="eastAsia"/>
          <w:kern w:val="0"/>
          <w:sz w:val="20"/>
          <w:szCs w:val="20"/>
          <w:lang w:val="en-GB"/>
        </w:rPr>
        <w:t xml:space="preserve">DRX </w:t>
      </w:r>
      <w:r>
        <w:rPr>
          <w:rFonts w:ascii="Times New Roman" w:hAnsi="Times New Roman" w:cs="Times New Roman" w:hint="eastAsia"/>
          <w:kern w:val="0"/>
          <w:sz w:val="20"/>
          <w:szCs w:val="20"/>
          <w:lang w:val="en-GB"/>
        </w:rPr>
        <w:t>are supported</w:t>
      </w:r>
      <w:r w:rsidR="00306849">
        <w:rPr>
          <w:rFonts w:ascii="Times New Roman" w:hAnsi="Times New Roman" w:cs="Times New Roman" w:hint="eastAsia"/>
          <w:kern w:val="0"/>
          <w:sz w:val="20"/>
          <w:szCs w:val="20"/>
          <w:lang w:val="en-GB"/>
        </w:rPr>
        <w:t>.</w:t>
      </w:r>
      <w:r w:rsidR="004C00D5">
        <w:rPr>
          <w:rFonts w:ascii="Times New Roman" w:hAnsi="Times New Roman" w:cs="Times New Roman" w:hint="eastAsia"/>
          <w:kern w:val="0"/>
          <w:sz w:val="20"/>
          <w:szCs w:val="20"/>
          <w:lang w:val="en-GB"/>
        </w:rPr>
        <w:t xml:space="preserve"> </w:t>
      </w:r>
      <w:r>
        <w:rPr>
          <w:rFonts w:ascii="Times New Roman" w:hAnsi="Times New Roman" w:cs="Times New Roman"/>
          <w:kern w:val="0"/>
          <w:sz w:val="20"/>
          <w:szCs w:val="20"/>
          <w:lang w:val="en-GB"/>
        </w:rPr>
        <w:t>According</w:t>
      </w:r>
      <w:r>
        <w:rPr>
          <w:rFonts w:ascii="Times New Roman" w:hAnsi="Times New Roman" w:cs="Times New Roman" w:hint="eastAsia"/>
          <w:kern w:val="0"/>
          <w:sz w:val="20"/>
          <w:szCs w:val="20"/>
          <w:lang w:val="en-GB"/>
        </w:rPr>
        <w:t xml:space="preserve"> to [</w:t>
      </w:r>
      <w:r w:rsidR="00EE1CF4">
        <w:rPr>
          <w:rFonts w:ascii="Times New Roman" w:hAnsi="Times New Roman" w:cs="Times New Roman" w:hint="eastAsia"/>
          <w:kern w:val="0"/>
          <w:sz w:val="20"/>
          <w:szCs w:val="20"/>
          <w:lang w:val="en-GB"/>
        </w:rPr>
        <w:t>2</w:t>
      </w:r>
      <w:r>
        <w:rPr>
          <w:rFonts w:ascii="Times New Roman" w:hAnsi="Times New Roman" w:cs="Times New Roman" w:hint="eastAsia"/>
          <w:kern w:val="0"/>
          <w:sz w:val="20"/>
          <w:szCs w:val="20"/>
          <w:lang w:val="en-GB"/>
        </w:rPr>
        <w:t xml:space="preserve">], only the DL </w:t>
      </w:r>
      <w:r w:rsidR="00383E08">
        <w:rPr>
          <w:rFonts w:ascii="Times New Roman" w:hAnsi="Times New Roman" w:cs="Times New Roman" w:hint="eastAsia"/>
          <w:kern w:val="0"/>
          <w:sz w:val="20"/>
          <w:szCs w:val="20"/>
          <w:lang w:val="en-GB"/>
        </w:rPr>
        <w:t xml:space="preserve">beam </w:t>
      </w:r>
      <w:r>
        <w:rPr>
          <w:rFonts w:ascii="Times New Roman" w:hAnsi="Times New Roman" w:cs="Times New Roman" w:hint="eastAsia"/>
          <w:kern w:val="0"/>
          <w:sz w:val="20"/>
          <w:szCs w:val="20"/>
          <w:lang w:val="en-GB"/>
        </w:rPr>
        <w:t xml:space="preserve">hopping is </w:t>
      </w:r>
      <w:r>
        <w:rPr>
          <w:rFonts w:ascii="Times New Roman" w:hAnsi="Times New Roman" w:cs="Times New Roman"/>
          <w:kern w:val="0"/>
          <w:sz w:val="20"/>
          <w:szCs w:val="20"/>
          <w:lang w:val="en-GB"/>
        </w:rPr>
        <w:t>include</w:t>
      </w:r>
      <w:r>
        <w:rPr>
          <w:rFonts w:ascii="Times New Roman" w:hAnsi="Times New Roman" w:cs="Times New Roman" w:hint="eastAsia"/>
          <w:kern w:val="0"/>
          <w:sz w:val="20"/>
          <w:szCs w:val="20"/>
          <w:lang w:val="en-GB"/>
        </w:rPr>
        <w:t>d for Rel-19 NR NTN</w:t>
      </w:r>
      <w:r w:rsidR="00FE582B">
        <w:rPr>
          <w:rFonts w:ascii="Times New Roman" w:hAnsi="Times New Roman" w:cs="Times New Roman" w:hint="eastAsia"/>
          <w:kern w:val="0"/>
          <w:sz w:val="20"/>
          <w:szCs w:val="20"/>
          <w:lang w:val="en-GB"/>
        </w:rPr>
        <w:t xml:space="preserve">, and this relates mostly to </w:t>
      </w:r>
      <w:r w:rsidR="00383E08">
        <w:rPr>
          <w:rFonts w:ascii="Times New Roman" w:hAnsi="Times New Roman" w:cs="Times New Roman" w:hint="eastAsia"/>
          <w:kern w:val="0"/>
          <w:sz w:val="20"/>
          <w:szCs w:val="20"/>
          <w:lang w:val="en-GB"/>
        </w:rPr>
        <w:t>the</w:t>
      </w:r>
      <w:r w:rsidR="00FE582B">
        <w:rPr>
          <w:rFonts w:ascii="Times New Roman" w:hAnsi="Times New Roman" w:cs="Times New Roman" w:hint="eastAsia"/>
          <w:kern w:val="0"/>
          <w:sz w:val="20"/>
          <w:szCs w:val="20"/>
          <w:lang w:val="en-GB"/>
        </w:rPr>
        <w:t xml:space="preserve"> cell/beam DTX discussion</w:t>
      </w:r>
      <w:r>
        <w:rPr>
          <w:rFonts w:ascii="Times New Roman" w:hAnsi="Times New Roman" w:cs="Times New Roman" w:hint="eastAsia"/>
          <w:kern w:val="0"/>
          <w:sz w:val="20"/>
          <w:szCs w:val="20"/>
          <w:lang w:val="en-GB"/>
        </w:rPr>
        <w:t xml:space="preserve">. </w:t>
      </w:r>
      <w:r>
        <w:rPr>
          <w:rFonts w:ascii="Times New Roman" w:hAnsi="Times New Roman" w:cs="Times New Roman"/>
          <w:kern w:val="0"/>
          <w:sz w:val="20"/>
          <w:szCs w:val="20"/>
          <w:lang w:val="en-GB"/>
        </w:rPr>
        <w:t>H</w:t>
      </w:r>
      <w:r>
        <w:rPr>
          <w:rFonts w:ascii="Times New Roman" w:hAnsi="Times New Roman" w:cs="Times New Roman" w:hint="eastAsia"/>
          <w:kern w:val="0"/>
          <w:sz w:val="20"/>
          <w:szCs w:val="20"/>
          <w:lang w:val="en-GB"/>
        </w:rPr>
        <w:t xml:space="preserve">owever, it is </w:t>
      </w:r>
      <w:r w:rsidR="004C00D5">
        <w:rPr>
          <w:rFonts w:ascii="Times New Roman" w:hAnsi="Times New Roman" w:cs="Times New Roman" w:hint="eastAsia"/>
          <w:kern w:val="0"/>
          <w:sz w:val="20"/>
          <w:szCs w:val="20"/>
          <w:lang w:val="en-GB"/>
        </w:rPr>
        <w:t xml:space="preserve">unclear whether the UL hopping </w:t>
      </w:r>
      <w:r w:rsidR="007B53F3">
        <w:rPr>
          <w:rFonts w:ascii="Times New Roman" w:hAnsi="Times New Roman" w:cs="Times New Roman" w:hint="eastAsia"/>
          <w:kern w:val="0"/>
          <w:sz w:val="20"/>
          <w:szCs w:val="20"/>
          <w:lang w:val="en-GB"/>
        </w:rPr>
        <w:t xml:space="preserve">for NTN </w:t>
      </w:r>
      <w:r w:rsidR="004C00D5">
        <w:rPr>
          <w:rFonts w:ascii="Times New Roman" w:hAnsi="Times New Roman" w:cs="Times New Roman" w:hint="eastAsia"/>
          <w:kern w:val="0"/>
          <w:sz w:val="20"/>
          <w:szCs w:val="20"/>
          <w:lang w:val="en-GB"/>
        </w:rPr>
        <w:t>is also needed</w:t>
      </w:r>
      <w:r w:rsidR="00710898">
        <w:rPr>
          <w:rFonts w:ascii="Times New Roman" w:hAnsi="Times New Roman" w:cs="Times New Roman" w:hint="eastAsia"/>
          <w:kern w:val="0"/>
          <w:sz w:val="20"/>
          <w:szCs w:val="20"/>
          <w:lang w:val="en-GB"/>
        </w:rPr>
        <w:t xml:space="preserve"> and </w:t>
      </w:r>
      <w:r w:rsidR="009104B0">
        <w:rPr>
          <w:rFonts w:ascii="Times New Roman" w:hAnsi="Times New Roman" w:cs="Times New Roman" w:hint="eastAsia"/>
          <w:kern w:val="0"/>
          <w:sz w:val="20"/>
          <w:szCs w:val="20"/>
          <w:lang w:val="en-GB"/>
        </w:rPr>
        <w:t xml:space="preserve">really helps </w:t>
      </w:r>
      <w:r w:rsidR="00710898">
        <w:rPr>
          <w:rFonts w:ascii="Times New Roman" w:hAnsi="Times New Roman" w:cs="Times New Roman" w:hint="eastAsia"/>
          <w:kern w:val="0"/>
          <w:sz w:val="20"/>
          <w:szCs w:val="20"/>
          <w:lang w:val="en-GB"/>
        </w:rPr>
        <w:t>the DL coverage enhancements</w:t>
      </w:r>
      <w:r w:rsidR="009104B0">
        <w:rPr>
          <w:rFonts w:ascii="Times New Roman" w:hAnsi="Times New Roman" w:cs="Times New Roman" w:hint="eastAsia"/>
          <w:kern w:val="0"/>
          <w:sz w:val="20"/>
          <w:szCs w:val="20"/>
          <w:lang w:val="en-GB"/>
        </w:rPr>
        <w:t xml:space="preserve"> at all</w:t>
      </w:r>
      <w:r w:rsidR="00710898">
        <w:rPr>
          <w:rFonts w:ascii="Times New Roman" w:hAnsi="Times New Roman" w:cs="Times New Roman" w:hint="eastAsia"/>
          <w:kern w:val="0"/>
          <w:sz w:val="20"/>
          <w:szCs w:val="20"/>
          <w:lang w:val="en-GB"/>
        </w:rPr>
        <w:t xml:space="preserve">. </w:t>
      </w:r>
      <w:r w:rsidR="00B30817">
        <w:rPr>
          <w:rFonts w:ascii="Times New Roman" w:hAnsi="Times New Roman" w:cs="Times New Roman" w:hint="eastAsia"/>
          <w:kern w:val="0"/>
          <w:sz w:val="20"/>
          <w:szCs w:val="20"/>
          <w:lang w:val="en-GB"/>
        </w:rPr>
        <w:t>In more detail, i</w:t>
      </w:r>
      <w:r w:rsidR="00E62DCF">
        <w:rPr>
          <w:rFonts w:ascii="Times New Roman" w:hAnsi="Times New Roman" w:cs="Times New Roman" w:hint="eastAsia"/>
          <w:kern w:val="0"/>
          <w:sz w:val="20"/>
          <w:szCs w:val="20"/>
          <w:lang w:val="en-GB"/>
        </w:rPr>
        <w:t>f the serving satellite beam provide</w:t>
      </w:r>
      <w:r w:rsidR="009F75E5">
        <w:rPr>
          <w:rFonts w:ascii="Times New Roman" w:hAnsi="Times New Roman" w:cs="Times New Roman" w:hint="eastAsia"/>
          <w:kern w:val="0"/>
          <w:sz w:val="20"/>
          <w:szCs w:val="20"/>
          <w:lang w:val="en-GB"/>
        </w:rPr>
        <w:t>s</w:t>
      </w:r>
      <w:r w:rsidR="00E62DCF">
        <w:rPr>
          <w:rFonts w:ascii="Times New Roman" w:hAnsi="Times New Roman" w:cs="Times New Roman" w:hint="eastAsia"/>
          <w:kern w:val="0"/>
          <w:sz w:val="20"/>
          <w:szCs w:val="20"/>
          <w:lang w:val="en-GB"/>
        </w:rPr>
        <w:t xml:space="preserve"> service for one </w:t>
      </w:r>
      <w:r w:rsidR="00B30817">
        <w:rPr>
          <w:rFonts w:ascii="Times New Roman" w:hAnsi="Times New Roman" w:cs="Times New Roman" w:hint="eastAsia"/>
          <w:kern w:val="0"/>
          <w:sz w:val="20"/>
          <w:szCs w:val="20"/>
          <w:lang w:val="en-GB"/>
        </w:rPr>
        <w:t xml:space="preserve">beam </w:t>
      </w:r>
      <w:r w:rsidR="00E62DCF">
        <w:rPr>
          <w:rFonts w:ascii="Times New Roman" w:hAnsi="Times New Roman" w:cs="Times New Roman" w:hint="eastAsia"/>
          <w:kern w:val="0"/>
          <w:sz w:val="20"/>
          <w:szCs w:val="20"/>
          <w:lang w:val="en-GB"/>
        </w:rPr>
        <w:t>footprint with both DL and UL transmission</w:t>
      </w:r>
      <w:r w:rsidR="00B30817">
        <w:rPr>
          <w:rFonts w:ascii="Times New Roman" w:hAnsi="Times New Roman" w:cs="Times New Roman" w:hint="eastAsia"/>
          <w:kern w:val="0"/>
          <w:sz w:val="20"/>
          <w:szCs w:val="20"/>
          <w:lang w:val="en-GB"/>
        </w:rPr>
        <w:t>s</w:t>
      </w:r>
      <w:r w:rsidR="00E62DCF">
        <w:rPr>
          <w:rFonts w:ascii="Times New Roman" w:hAnsi="Times New Roman" w:cs="Times New Roman" w:hint="eastAsia"/>
          <w:kern w:val="0"/>
          <w:sz w:val="20"/>
          <w:szCs w:val="20"/>
          <w:lang w:val="en-GB"/>
        </w:rPr>
        <w:t xml:space="preserve">, the </w:t>
      </w:r>
      <w:r w:rsidR="00B30817">
        <w:rPr>
          <w:rFonts w:ascii="Times New Roman" w:hAnsi="Times New Roman" w:cs="Times New Roman" w:hint="eastAsia"/>
          <w:kern w:val="0"/>
          <w:sz w:val="20"/>
          <w:szCs w:val="20"/>
          <w:lang w:val="en-GB"/>
        </w:rPr>
        <w:t xml:space="preserve">cell/beam </w:t>
      </w:r>
      <w:r w:rsidR="00E62DCF">
        <w:rPr>
          <w:rFonts w:ascii="Times New Roman" w:hAnsi="Times New Roman" w:cs="Times New Roman" w:hint="eastAsia"/>
          <w:kern w:val="0"/>
          <w:sz w:val="20"/>
          <w:szCs w:val="20"/>
          <w:lang w:val="en-GB"/>
        </w:rPr>
        <w:t xml:space="preserve">DRX could </w:t>
      </w:r>
      <w:r w:rsidR="00B30817">
        <w:rPr>
          <w:rFonts w:ascii="Times New Roman" w:hAnsi="Times New Roman" w:cs="Times New Roman" w:hint="eastAsia"/>
          <w:kern w:val="0"/>
          <w:sz w:val="20"/>
          <w:szCs w:val="20"/>
          <w:lang w:val="en-GB"/>
        </w:rPr>
        <w:t xml:space="preserve">directly </w:t>
      </w:r>
      <w:r w:rsidR="00E62DCF">
        <w:rPr>
          <w:rFonts w:ascii="Times New Roman" w:hAnsi="Times New Roman" w:cs="Times New Roman" w:hint="eastAsia"/>
          <w:kern w:val="0"/>
          <w:sz w:val="20"/>
          <w:szCs w:val="20"/>
          <w:lang w:val="en-GB"/>
        </w:rPr>
        <w:t xml:space="preserve">reuse the </w:t>
      </w:r>
      <w:r w:rsidR="00B30817">
        <w:rPr>
          <w:rFonts w:ascii="Times New Roman" w:hAnsi="Times New Roman" w:cs="Times New Roman" w:hint="eastAsia"/>
          <w:kern w:val="0"/>
          <w:sz w:val="20"/>
          <w:szCs w:val="20"/>
          <w:lang w:val="en-GB"/>
        </w:rPr>
        <w:t xml:space="preserve">corresponding </w:t>
      </w:r>
      <w:r w:rsidR="00E62DCF">
        <w:rPr>
          <w:rFonts w:ascii="Times New Roman" w:hAnsi="Times New Roman" w:cs="Times New Roman" w:hint="eastAsia"/>
          <w:kern w:val="0"/>
          <w:sz w:val="20"/>
          <w:szCs w:val="20"/>
          <w:lang w:val="en-GB"/>
        </w:rPr>
        <w:t xml:space="preserve">DTX </w:t>
      </w:r>
      <w:r w:rsidR="00E62DCF">
        <w:rPr>
          <w:rFonts w:ascii="Times New Roman" w:hAnsi="Times New Roman" w:cs="Times New Roman"/>
          <w:kern w:val="0"/>
          <w:sz w:val="20"/>
          <w:szCs w:val="20"/>
          <w:lang w:val="en-GB"/>
        </w:rPr>
        <w:t>mechanism</w:t>
      </w:r>
      <w:r w:rsidR="009F75E5">
        <w:rPr>
          <w:rFonts w:ascii="Times New Roman" w:hAnsi="Times New Roman" w:cs="Times New Roman" w:hint="eastAsia"/>
          <w:kern w:val="0"/>
          <w:sz w:val="20"/>
          <w:szCs w:val="20"/>
          <w:lang w:val="en-GB"/>
        </w:rPr>
        <w:t xml:space="preserve">, </w:t>
      </w:r>
      <w:r w:rsidR="00B30817">
        <w:rPr>
          <w:rFonts w:ascii="Times New Roman" w:hAnsi="Times New Roman" w:cs="Times New Roman" w:hint="eastAsia"/>
          <w:kern w:val="0"/>
          <w:sz w:val="20"/>
          <w:szCs w:val="20"/>
          <w:lang w:val="en-GB"/>
        </w:rPr>
        <w:t xml:space="preserve">and </w:t>
      </w:r>
      <w:r w:rsidR="009F75E5">
        <w:rPr>
          <w:rFonts w:ascii="Times New Roman" w:hAnsi="Times New Roman" w:cs="Times New Roman" w:hint="eastAsia"/>
          <w:kern w:val="0"/>
          <w:sz w:val="20"/>
          <w:szCs w:val="20"/>
          <w:lang w:val="en-GB"/>
        </w:rPr>
        <w:t xml:space="preserve">the study on </w:t>
      </w:r>
      <w:r w:rsidR="00B30817">
        <w:rPr>
          <w:rFonts w:ascii="Times New Roman" w:hAnsi="Times New Roman" w:cs="Times New Roman" w:hint="eastAsia"/>
          <w:kern w:val="0"/>
          <w:sz w:val="20"/>
          <w:szCs w:val="20"/>
          <w:lang w:val="en-GB"/>
        </w:rPr>
        <w:t xml:space="preserve">cell/beam level </w:t>
      </w:r>
      <w:r w:rsidR="009F75E5">
        <w:rPr>
          <w:rFonts w:ascii="Times New Roman" w:hAnsi="Times New Roman" w:cs="Times New Roman" w:hint="eastAsia"/>
          <w:kern w:val="0"/>
          <w:sz w:val="20"/>
          <w:szCs w:val="20"/>
          <w:lang w:val="en-GB"/>
        </w:rPr>
        <w:t xml:space="preserve">DTX could </w:t>
      </w:r>
      <w:r w:rsidR="00B30817">
        <w:rPr>
          <w:rFonts w:ascii="Times New Roman" w:hAnsi="Times New Roman" w:cs="Times New Roman" w:hint="eastAsia"/>
          <w:kern w:val="0"/>
          <w:sz w:val="20"/>
          <w:szCs w:val="20"/>
          <w:lang w:val="en-GB"/>
        </w:rPr>
        <w:t xml:space="preserve">directly cover </w:t>
      </w:r>
      <w:r w:rsidR="009F75E5">
        <w:rPr>
          <w:rFonts w:ascii="Times New Roman" w:hAnsi="Times New Roman" w:cs="Times New Roman" w:hint="eastAsia"/>
          <w:kern w:val="0"/>
          <w:sz w:val="20"/>
          <w:szCs w:val="20"/>
          <w:lang w:val="en-GB"/>
        </w:rPr>
        <w:t>DRX</w:t>
      </w:r>
      <w:r w:rsidR="00E62DCF">
        <w:rPr>
          <w:rFonts w:ascii="Times New Roman" w:hAnsi="Times New Roman" w:cs="Times New Roman" w:hint="eastAsia"/>
          <w:kern w:val="0"/>
          <w:sz w:val="20"/>
          <w:szCs w:val="20"/>
          <w:lang w:val="en-GB"/>
        </w:rPr>
        <w:t xml:space="preserve">. </w:t>
      </w:r>
      <w:r w:rsidR="00E62DCF">
        <w:rPr>
          <w:rFonts w:ascii="Times New Roman" w:hAnsi="Times New Roman" w:cs="Times New Roman"/>
          <w:kern w:val="0"/>
          <w:sz w:val="20"/>
          <w:szCs w:val="20"/>
          <w:lang w:val="en-GB"/>
        </w:rPr>
        <w:t>H</w:t>
      </w:r>
      <w:r w:rsidR="00E62DCF">
        <w:rPr>
          <w:rFonts w:ascii="Times New Roman" w:hAnsi="Times New Roman" w:cs="Times New Roman" w:hint="eastAsia"/>
          <w:kern w:val="0"/>
          <w:sz w:val="20"/>
          <w:szCs w:val="20"/>
          <w:lang w:val="en-GB"/>
        </w:rPr>
        <w:t>owever if the DL and UL transmission</w:t>
      </w:r>
      <w:r w:rsidR="00B30817">
        <w:rPr>
          <w:rFonts w:ascii="Times New Roman" w:hAnsi="Times New Roman" w:cs="Times New Roman" w:hint="eastAsia"/>
          <w:kern w:val="0"/>
          <w:sz w:val="20"/>
          <w:szCs w:val="20"/>
          <w:lang w:val="en-GB"/>
        </w:rPr>
        <w:t>s</w:t>
      </w:r>
      <w:r w:rsidR="00E62DCF">
        <w:rPr>
          <w:rFonts w:ascii="Times New Roman" w:hAnsi="Times New Roman" w:cs="Times New Roman" w:hint="eastAsia"/>
          <w:kern w:val="0"/>
          <w:sz w:val="20"/>
          <w:szCs w:val="20"/>
          <w:lang w:val="en-GB"/>
        </w:rPr>
        <w:t xml:space="preserve"> </w:t>
      </w:r>
      <w:r w:rsidR="00B30817">
        <w:rPr>
          <w:rFonts w:ascii="Times New Roman" w:hAnsi="Times New Roman" w:cs="Times New Roman" w:hint="eastAsia"/>
          <w:kern w:val="0"/>
          <w:sz w:val="20"/>
          <w:szCs w:val="20"/>
          <w:lang w:val="en-GB"/>
        </w:rPr>
        <w:t>are</w:t>
      </w:r>
      <w:r w:rsidR="00E62DCF">
        <w:rPr>
          <w:rFonts w:ascii="Times New Roman" w:hAnsi="Times New Roman" w:cs="Times New Roman" w:hint="eastAsia"/>
          <w:kern w:val="0"/>
          <w:sz w:val="20"/>
          <w:szCs w:val="20"/>
          <w:lang w:val="en-GB"/>
        </w:rPr>
        <w:t xml:space="preserve"> provided </w:t>
      </w:r>
      <w:r w:rsidR="00B30817">
        <w:rPr>
          <w:rFonts w:ascii="Times New Roman" w:hAnsi="Times New Roman" w:cs="Times New Roman" w:hint="eastAsia"/>
          <w:kern w:val="0"/>
          <w:sz w:val="20"/>
          <w:szCs w:val="20"/>
          <w:lang w:val="en-GB"/>
        </w:rPr>
        <w:t>respectively</w:t>
      </w:r>
      <w:r w:rsidR="00E62DCF">
        <w:rPr>
          <w:rFonts w:ascii="Times New Roman" w:hAnsi="Times New Roman" w:cs="Times New Roman" w:hint="eastAsia"/>
          <w:kern w:val="0"/>
          <w:sz w:val="20"/>
          <w:szCs w:val="20"/>
          <w:lang w:val="en-GB"/>
        </w:rPr>
        <w:t xml:space="preserve"> by different satellite </w:t>
      </w:r>
      <w:r w:rsidR="00B30817">
        <w:rPr>
          <w:rFonts w:ascii="Times New Roman" w:hAnsi="Times New Roman" w:cs="Times New Roman" w:hint="eastAsia"/>
          <w:kern w:val="0"/>
          <w:sz w:val="20"/>
          <w:szCs w:val="20"/>
          <w:lang w:val="en-GB"/>
        </w:rPr>
        <w:t xml:space="preserve">within different period </w:t>
      </w:r>
      <w:r w:rsidR="001D4656">
        <w:rPr>
          <w:rFonts w:ascii="Times New Roman" w:hAnsi="Times New Roman" w:cs="Times New Roman" w:hint="eastAsia"/>
          <w:kern w:val="0"/>
          <w:sz w:val="20"/>
          <w:szCs w:val="20"/>
          <w:lang w:val="en-GB"/>
        </w:rPr>
        <w:t>in</w:t>
      </w:r>
      <w:r w:rsidR="00B30817">
        <w:rPr>
          <w:rFonts w:ascii="Times New Roman" w:hAnsi="Times New Roman" w:cs="Times New Roman" w:hint="eastAsia"/>
          <w:kern w:val="0"/>
          <w:sz w:val="20"/>
          <w:szCs w:val="20"/>
          <w:lang w:val="en-GB"/>
        </w:rPr>
        <w:t xml:space="preserve"> </w:t>
      </w:r>
      <w:r w:rsidR="00E62DCF">
        <w:rPr>
          <w:rFonts w:ascii="Times New Roman" w:hAnsi="Times New Roman" w:cs="Times New Roman" w:hint="eastAsia"/>
          <w:kern w:val="0"/>
          <w:sz w:val="20"/>
          <w:szCs w:val="20"/>
          <w:lang w:val="en-GB"/>
        </w:rPr>
        <w:t>time domain</w:t>
      </w:r>
      <w:r w:rsidR="009F75E5">
        <w:rPr>
          <w:rFonts w:ascii="Times New Roman" w:hAnsi="Times New Roman" w:cs="Times New Roman" w:hint="eastAsia"/>
          <w:kern w:val="0"/>
          <w:sz w:val="20"/>
          <w:szCs w:val="20"/>
          <w:lang w:val="en-GB"/>
        </w:rPr>
        <w:t>, separate</w:t>
      </w:r>
      <w:r w:rsidR="00B30817">
        <w:rPr>
          <w:rFonts w:ascii="Times New Roman" w:hAnsi="Times New Roman" w:cs="Times New Roman" w:hint="eastAsia"/>
          <w:kern w:val="0"/>
          <w:sz w:val="20"/>
          <w:szCs w:val="20"/>
          <w:lang w:val="en-GB"/>
        </w:rPr>
        <w:t xml:space="preserve"> discussion on</w:t>
      </w:r>
      <w:r w:rsidR="009F75E5">
        <w:rPr>
          <w:rFonts w:ascii="Times New Roman" w:hAnsi="Times New Roman" w:cs="Times New Roman" w:hint="eastAsia"/>
          <w:kern w:val="0"/>
          <w:sz w:val="20"/>
          <w:szCs w:val="20"/>
          <w:lang w:val="en-GB"/>
        </w:rPr>
        <w:t xml:space="preserve"> </w:t>
      </w:r>
      <w:r w:rsidR="00B30817">
        <w:rPr>
          <w:rFonts w:ascii="Times New Roman" w:hAnsi="Times New Roman" w:cs="Times New Roman" w:hint="eastAsia"/>
          <w:kern w:val="0"/>
          <w:sz w:val="20"/>
          <w:szCs w:val="20"/>
          <w:lang w:val="en-GB"/>
        </w:rPr>
        <w:t xml:space="preserve">cell/beam level </w:t>
      </w:r>
      <w:r w:rsidR="009F75E5">
        <w:rPr>
          <w:rFonts w:ascii="Times New Roman" w:hAnsi="Times New Roman" w:cs="Times New Roman" w:hint="eastAsia"/>
          <w:kern w:val="0"/>
          <w:sz w:val="20"/>
          <w:szCs w:val="20"/>
          <w:lang w:val="en-GB"/>
        </w:rPr>
        <w:t>DRX</w:t>
      </w:r>
      <w:r w:rsidR="00B30817">
        <w:rPr>
          <w:rFonts w:ascii="Times New Roman" w:hAnsi="Times New Roman" w:cs="Times New Roman" w:hint="eastAsia"/>
          <w:kern w:val="0"/>
          <w:sz w:val="20"/>
          <w:szCs w:val="20"/>
          <w:lang w:val="en-GB"/>
        </w:rPr>
        <w:t xml:space="preserve"> may </w:t>
      </w:r>
      <w:r w:rsidR="001D4656">
        <w:rPr>
          <w:rFonts w:ascii="Times New Roman" w:hAnsi="Times New Roman" w:cs="Times New Roman" w:hint="eastAsia"/>
          <w:kern w:val="0"/>
          <w:sz w:val="20"/>
          <w:szCs w:val="20"/>
          <w:lang w:val="en-GB"/>
        </w:rPr>
        <w:t xml:space="preserve">need to be additionally </w:t>
      </w:r>
      <w:r w:rsidR="00B30817">
        <w:rPr>
          <w:rFonts w:ascii="Times New Roman" w:hAnsi="Times New Roman" w:cs="Times New Roman" w:hint="eastAsia"/>
          <w:kern w:val="0"/>
          <w:sz w:val="20"/>
          <w:szCs w:val="20"/>
          <w:lang w:val="en-GB"/>
        </w:rPr>
        <w:t>considered and discussed</w:t>
      </w:r>
      <w:r w:rsidR="001D4656">
        <w:rPr>
          <w:rFonts w:ascii="Times New Roman" w:hAnsi="Times New Roman" w:cs="Times New Roman" w:hint="eastAsia"/>
          <w:kern w:val="0"/>
          <w:sz w:val="20"/>
          <w:szCs w:val="20"/>
          <w:lang w:val="en-GB"/>
        </w:rPr>
        <w:t>,</w:t>
      </w:r>
      <w:r w:rsidR="00B30817">
        <w:rPr>
          <w:rFonts w:ascii="Times New Roman" w:hAnsi="Times New Roman" w:cs="Times New Roman" w:hint="eastAsia"/>
          <w:kern w:val="0"/>
          <w:sz w:val="20"/>
          <w:szCs w:val="20"/>
          <w:lang w:val="en-GB"/>
        </w:rPr>
        <w:t xml:space="preserve"> on top of the DTX discussion</w:t>
      </w:r>
      <w:r w:rsidR="009F75E5">
        <w:rPr>
          <w:rFonts w:ascii="Times New Roman" w:hAnsi="Times New Roman" w:cs="Times New Roman" w:hint="eastAsia"/>
          <w:kern w:val="0"/>
          <w:sz w:val="20"/>
          <w:szCs w:val="20"/>
          <w:lang w:val="en-GB"/>
        </w:rPr>
        <w:t>.</w:t>
      </w:r>
      <w:r w:rsidR="00E62DCF">
        <w:rPr>
          <w:rFonts w:ascii="Times New Roman" w:hAnsi="Times New Roman" w:cs="Times New Roman" w:hint="eastAsia"/>
          <w:kern w:val="0"/>
          <w:sz w:val="20"/>
          <w:szCs w:val="20"/>
          <w:lang w:val="en-GB"/>
        </w:rPr>
        <w:t xml:space="preserve"> </w:t>
      </w:r>
      <w:r w:rsidR="00710898">
        <w:rPr>
          <w:rFonts w:ascii="Times New Roman" w:hAnsi="Times New Roman" w:cs="Times New Roman" w:hint="eastAsia"/>
          <w:kern w:val="0"/>
          <w:sz w:val="20"/>
          <w:szCs w:val="20"/>
          <w:lang w:val="en-GB"/>
        </w:rPr>
        <w:t>T</w:t>
      </w:r>
      <w:r>
        <w:rPr>
          <w:rFonts w:ascii="Times New Roman" w:hAnsi="Times New Roman" w:cs="Times New Roman" w:hint="eastAsia"/>
          <w:kern w:val="0"/>
          <w:sz w:val="20"/>
          <w:szCs w:val="20"/>
          <w:lang w:val="en-GB"/>
        </w:rPr>
        <w:t>his issue</w:t>
      </w:r>
      <w:r w:rsidR="007B53F3">
        <w:rPr>
          <w:rFonts w:ascii="Times New Roman" w:hAnsi="Times New Roman" w:cs="Times New Roman" w:hint="eastAsia"/>
          <w:kern w:val="0"/>
          <w:sz w:val="20"/>
          <w:szCs w:val="20"/>
          <w:lang w:val="en-GB"/>
        </w:rPr>
        <w:t xml:space="preserve"> should be </w:t>
      </w:r>
      <w:r w:rsidR="00FE582B">
        <w:rPr>
          <w:rFonts w:ascii="Times New Roman" w:hAnsi="Times New Roman" w:cs="Times New Roman" w:hint="eastAsia"/>
          <w:kern w:val="0"/>
          <w:sz w:val="20"/>
          <w:szCs w:val="20"/>
          <w:lang w:val="en-GB"/>
        </w:rPr>
        <w:t xml:space="preserve">eventually </w:t>
      </w:r>
      <w:r w:rsidR="007B53F3">
        <w:rPr>
          <w:rFonts w:ascii="Times New Roman" w:hAnsi="Times New Roman" w:cs="Times New Roman" w:hint="eastAsia"/>
          <w:kern w:val="0"/>
          <w:sz w:val="20"/>
          <w:szCs w:val="20"/>
          <w:lang w:val="en-GB"/>
        </w:rPr>
        <w:t>decided by RAN1</w:t>
      </w:r>
      <w:r w:rsidR="001D4656">
        <w:rPr>
          <w:rFonts w:ascii="Times New Roman" w:hAnsi="Times New Roman" w:cs="Times New Roman" w:hint="eastAsia"/>
          <w:kern w:val="0"/>
          <w:sz w:val="20"/>
          <w:szCs w:val="20"/>
          <w:lang w:val="en-GB"/>
        </w:rPr>
        <w:t xml:space="preserve">, </w:t>
      </w:r>
      <w:r w:rsidR="0094247E">
        <w:rPr>
          <w:rFonts w:ascii="Times New Roman" w:hAnsi="Times New Roman" w:cs="Times New Roman" w:hint="eastAsia"/>
          <w:kern w:val="0"/>
          <w:sz w:val="20"/>
          <w:szCs w:val="20"/>
          <w:lang w:val="en-GB"/>
        </w:rPr>
        <w:t xml:space="preserve">as </w:t>
      </w:r>
      <w:r w:rsidR="001D4656">
        <w:rPr>
          <w:rFonts w:ascii="Times New Roman" w:hAnsi="Times New Roman" w:cs="Times New Roman" w:hint="eastAsia"/>
          <w:kern w:val="0"/>
          <w:sz w:val="20"/>
          <w:szCs w:val="20"/>
          <w:lang w:val="en-GB"/>
        </w:rPr>
        <w:t xml:space="preserve">the </w:t>
      </w:r>
      <w:r w:rsidR="0094247E">
        <w:rPr>
          <w:rFonts w:ascii="Times New Roman" w:hAnsi="Times New Roman" w:cs="Times New Roman" w:hint="eastAsia"/>
          <w:kern w:val="0"/>
          <w:sz w:val="20"/>
          <w:szCs w:val="20"/>
          <w:lang w:val="en-GB"/>
        </w:rPr>
        <w:t>bean deployment and its</w:t>
      </w:r>
      <w:r w:rsidR="001D4656">
        <w:rPr>
          <w:rFonts w:ascii="Times New Roman" w:hAnsi="Times New Roman" w:cs="Times New Roman" w:hint="eastAsia"/>
          <w:kern w:val="0"/>
          <w:sz w:val="20"/>
          <w:szCs w:val="20"/>
          <w:lang w:val="en-GB"/>
        </w:rPr>
        <w:t xml:space="preserve"> hopping </w:t>
      </w:r>
      <w:r w:rsidR="0094247E">
        <w:rPr>
          <w:rFonts w:ascii="Times New Roman" w:hAnsi="Times New Roman" w:cs="Times New Roman" w:hint="eastAsia"/>
          <w:kern w:val="0"/>
          <w:sz w:val="20"/>
          <w:szCs w:val="20"/>
          <w:lang w:val="en-GB"/>
        </w:rPr>
        <w:t>pattern is inherently a</w:t>
      </w:r>
      <w:r w:rsidR="001D4656">
        <w:rPr>
          <w:rFonts w:ascii="Times New Roman" w:hAnsi="Times New Roman" w:cs="Times New Roman" w:hint="eastAsia"/>
          <w:kern w:val="0"/>
          <w:sz w:val="20"/>
          <w:szCs w:val="20"/>
          <w:lang w:val="en-GB"/>
        </w:rPr>
        <w:t xml:space="preserve"> RAN1</w:t>
      </w:r>
      <w:r w:rsidR="0094247E">
        <w:rPr>
          <w:rFonts w:ascii="Times New Roman" w:hAnsi="Times New Roman" w:cs="Times New Roman" w:hint="eastAsia"/>
          <w:kern w:val="0"/>
          <w:sz w:val="20"/>
          <w:szCs w:val="20"/>
          <w:lang w:val="en-GB"/>
        </w:rPr>
        <w:t xml:space="preserve"> issue</w:t>
      </w:r>
      <w:r w:rsidR="007B53F3">
        <w:rPr>
          <w:rFonts w:ascii="Times New Roman" w:hAnsi="Times New Roman" w:cs="Times New Roman" w:hint="eastAsia"/>
          <w:kern w:val="0"/>
          <w:sz w:val="20"/>
          <w:szCs w:val="20"/>
          <w:lang w:val="en-GB"/>
        </w:rPr>
        <w:t>.</w:t>
      </w:r>
    </w:p>
    <w:p w:rsidR="009A1685" w:rsidRDefault="009A1685" w:rsidP="00F47DC6">
      <w:pPr>
        <w:spacing w:after="180"/>
        <w:rPr>
          <w:rFonts w:ascii="Times New Roman" w:hAnsi="Times New Roman" w:cs="Times New Roman"/>
          <w:b/>
          <w:kern w:val="0"/>
          <w:sz w:val="20"/>
          <w:szCs w:val="20"/>
          <w:lang w:val="en-GB"/>
        </w:rPr>
      </w:pPr>
      <w:r w:rsidRPr="000F30F4">
        <w:rPr>
          <w:rFonts w:ascii="Times New Roman" w:hAnsi="Times New Roman" w:cs="Times New Roman" w:hint="eastAsia"/>
          <w:b/>
          <w:kern w:val="0"/>
          <w:sz w:val="20"/>
          <w:szCs w:val="20"/>
          <w:lang w:val="en-GB"/>
        </w:rPr>
        <w:t>Observation</w:t>
      </w:r>
      <w:r w:rsidRPr="000F30F4">
        <w:rPr>
          <w:rFonts w:ascii="Times New Roman" w:eastAsia="Malgun Gothic" w:hAnsi="Times New Roman" w:cs="Times New Roman"/>
          <w:b/>
          <w:kern w:val="0"/>
          <w:sz w:val="20"/>
          <w:szCs w:val="20"/>
          <w:lang w:val="en-GB"/>
        </w:rPr>
        <w:t xml:space="preserve"> </w:t>
      </w:r>
      <w:r>
        <w:rPr>
          <w:rFonts w:ascii="Times New Roman" w:hAnsi="Times New Roman" w:cs="Times New Roman" w:hint="eastAsia"/>
          <w:b/>
          <w:kern w:val="0"/>
          <w:sz w:val="20"/>
          <w:szCs w:val="20"/>
          <w:lang w:val="en-GB"/>
        </w:rPr>
        <w:t>3</w:t>
      </w:r>
      <w:r w:rsidRPr="000F30F4">
        <w:rPr>
          <w:rFonts w:ascii="Times New Roman" w:eastAsia="Malgun Gothic" w:hAnsi="Times New Roman" w:cs="Times New Roman"/>
          <w:b/>
          <w:kern w:val="0"/>
          <w:sz w:val="20"/>
          <w:szCs w:val="20"/>
          <w:lang w:val="en-GB"/>
        </w:rPr>
        <w:t>:</w:t>
      </w:r>
      <w:r>
        <w:rPr>
          <w:rFonts w:ascii="Times New Roman" w:hAnsi="Times New Roman" w:cs="Times New Roman" w:hint="eastAsia"/>
          <w:b/>
          <w:kern w:val="0"/>
          <w:sz w:val="20"/>
          <w:szCs w:val="20"/>
          <w:lang w:val="en-GB"/>
        </w:rPr>
        <w:t xml:space="preserve"> Whether UL beam hopping</w:t>
      </w:r>
      <w:r w:rsidR="009F75E5">
        <w:rPr>
          <w:rFonts w:ascii="Times New Roman" w:hAnsi="Times New Roman" w:cs="Times New Roman" w:hint="eastAsia"/>
          <w:b/>
          <w:kern w:val="0"/>
          <w:sz w:val="20"/>
          <w:szCs w:val="20"/>
          <w:lang w:val="en-GB"/>
        </w:rPr>
        <w:t xml:space="preserve"> </w:t>
      </w:r>
      <w:r w:rsidR="0094247E">
        <w:rPr>
          <w:rFonts w:ascii="Times New Roman" w:hAnsi="Times New Roman" w:cs="Times New Roman" w:hint="eastAsia"/>
          <w:b/>
          <w:kern w:val="0"/>
          <w:sz w:val="20"/>
          <w:szCs w:val="20"/>
          <w:lang w:val="en-GB"/>
        </w:rPr>
        <w:t xml:space="preserve">that is </w:t>
      </w:r>
      <w:r w:rsidR="009F75E5">
        <w:rPr>
          <w:rFonts w:ascii="Times New Roman" w:hAnsi="Times New Roman" w:cs="Times New Roman" w:hint="eastAsia"/>
          <w:b/>
          <w:kern w:val="0"/>
          <w:sz w:val="20"/>
          <w:szCs w:val="20"/>
          <w:lang w:val="en-GB"/>
        </w:rPr>
        <w:t>separate from DL beam hopping</w:t>
      </w:r>
      <w:r>
        <w:rPr>
          <w:rFonts w:ascii="Times New Roman" w:hAnsi="Times New Roman" w:cs="Times New Roman" w:hint="eastAsia"/>
          <w:b/>
          <w:kern w:val="0"/>
          <w:sz w:val="20"/>
          <w:szCs w:val="20"/>
          <w:lang w:val="en-GB"/>
        </w:rPr>
        <w:t xml:space="preserve"> is </w:t>
      </w:r>
      <w:r w:rsidR="005B666D">
        <w:rPr>
          <w:rFonts w:ascii="Times New Roman" w:hAnsi="Times New Roman" w:cs="Times New Roman" w:hint="eastAsia"/>
          <w:b/>
          <w:kern w:val="0"/>
          <w:sz w:val="20"/>
          <w:szCs w:val="20"/>
          <w:lang w:val="en-GB"/>
        </w:rPr>
        <w:t>with</w:t>
      </w:r>
      <w:r>
        <w:rPr>
          <w:rFonts w:ascii="Times New Roman" w:hAnsi="Times New Roman" w:cs="Times New Roman" w:hint="eastAsia"/>
          <w:b/>
          <w:kern w:val="0"/>
          <w:sz w:val="20"/>
          <w:szCs w:val="20"/>
          <w:lang w:val="en-GB"/>
        </w:rPr>
        <w:t xml:space="preserve">in </w:t>
      </w:r>
      <w:r w:rsidR="005B666D">
        <w:rPr>
          <w:rFonts w:ascii="Times New Roman" w:hAnsi="Times New Roman" w:cs="Times New Roman" w:hint="eastAsia"/>
          <w:b/>
          <w:kern w:val="0"/>
          <w:sz w:val="20"/>
          <w:szCs w:val="20"/>
          <w:lang w:val="en-GB"/>
        </w:rPr>
        <w:t xml:space="preserve">the </w:t>
      </w:r>
      <w:r>
        <w:rPr>
          <w:rFonts w:ascii="Times New Roman" w:hAnsi="Times New Roman" w:cs="Times New Roman" w:hint="eastAsia"/>
          <w:b/>
          <w:kern w:val="0"/>
          <w:sz w:val="20"/>
          <w:szCs w:val="20"/>
          <w:lang w:val="en-GB"/>
        </w:rPr>
        <w:t xml:space="preserve">scope of WI needs to be </w:t>
      </w:r>
      <w:r w:rsidR="0026622B">
        <w:rPr>
          <w:rFonts w:ascii="Times New Roman" w:hAnsi="Times New Roman" w:cs="Times New Roman" w:hint="eastAsia"/>
          <w:b/>
          <w:kern w:val="0"/>
          <w:sz w:val="20"/>
          <w:szCs w:val="20"/>
          <w:lang w:val="en-GB"/>
        </w:rPr>
        <w:t xml:space="preserve">clarified </w:t>
      </w:r>
      <w:r>
        <w:rPr>
          <w:rFonts w:ascii="Times New Roman" w:hAnsi="Times New Roman" w:cs="Times New Roman" w:hint="eastAsia"/>
          <w:b/>
          <w:kern w:val="0"/>
          <w:sz w:val="20"/>
          <w:szCs w:val="20"/>
          <w:lang w:val="en-GB"/>
        </w:rPr>
        <w:t>by RAN1</w:t>
      </w:r>
      <w:r w:rsidR="005B666D">
        <w:rPr>
          <w:rFonts w:ascii="Times New Roman" w:hAnsi="Times New Roman" w:cs="Times New Roman" w:hint="eastAsia"/>
          <w:b/>
          <w:kern w:val="0"/>
          <w:sz w:val="20"/>
          <w:szCs w:val="20"/>
          <w:lang w:val="en-GB"/>
        </w:rPr>
        <w:t xml:space="preserve">, and this leads to impacts on whether RAN2 needs to consider a </w:t>
      </w:r>
      <w:r w:rsidR="009F75E5">
        <w:rPr>
          <w:rFonts w:ascii="Times New Roman" w:hAnsi="Times New Roman" w:cs="Times New Roman" w:hint="eastAsia"/>
          <w:b/>
          <w:kern w:val="0"/>
          <w:sz w:val="20"/>
          <w:szCs w:val="20"/>
          <w:lang w:val="en-GB"/>
        </w:rPr>
        <w:t xml:space="preserve">separate </w:t>
      </w:r>
      <w:r w:rsidR="005B666D">
        <w:rPr>
          <w:rFonts w:ascii="Times New Roman" w:hAnsi="Times New Roman" w:cs="Times New Roman" w:hint="eastAsia"/>
          <w:b/>
          <w:kern w:val="0"/>
          <w:sz w:val="20"/>
          <w:szCs w:val="20"/>
          <w:lang w:val="en-GB"/>
        </w:rPr>
        <w:t xml:space="preserve">cell/beam DRX </w:t>
      </w:r>
      <w:r w:rsidR="00B8252B">
        <w:rPr>
          <w:rFonts w:ascii="Times New Roman" w:hAnsi="Times New Roman" w:cs="Times New Roman"/>
          <w:b/>
          <w:kern w:val="0"/>
          <w:sz w:val="20"/>
          <w:szCs w:val="20"/>
          <w:lang w:val="en-GB"/>
        </w:rPr>
        <w:t>mechanism</w:t>
      </w:r>
      <w:r>
        <w:rPr>
          <w:rFonts w:ascii="Times New Roman" w:hAnsi="Times New Roman" w:cs="Times New Roman" w:hint="eastAsia"/>
          <w:b/>
          <w:kern w:val="0"/>
          <w:sz w:val="20"/>
          <w:szCs w:val="20"/>
          <w:lang w:val="en-GB"/>
        </w:rPr>
        <w:t>.</w:t>
      </w:r>
    </w:p>
    <w:p w:rsidR="0026622B" w:rsidRDefault="0026622B" w:rsidP="00F47DC6">
      <w:pPr>
        <w:spacing w:after="180"/>
        <w:rPr>
          <w:rFonts w:ascii="Times New Roman" w:hAnsi="Times New Roman" w:cs="Times New Roman"/>
          <w:b/>
          <w:kern w:val="0"/>
          <w:sz w:val="20"/>
          <w:szCs w:val="20"/>
          <w:lang w:val="en-GB"/>
        </w:rPr>
      </w:pPr>
      <w:r>
        <w:rPr>
          <w:rFonts w:ascii="Times New Roman" w:hAnsi="Times New Roman" w:cs="Times New Roman" w:hint="eastAsia"/>
          <w:b/>
          <w:kern w:val="0"/>
          <w:sz w:val="20"/>
          <w:szCs w:val="20"/>
          <w:lang w:val="en-GB"/>
        </w:rPr>
        <w:t>Proposal 2: Ask RAN</w:t>
      </w:r>
      <w:r w:rsidR="00B8252B">
        <w:rPr>
          <w:rFonts w:ascii="Times New Roman" w:hAnsi="Times New Roman" w:cs="Times New Roman" w:hint="eastAsia"/>
          <w:b/>
          <w:kern w:val="0"/>
          <w:sz w:val="20"/>
          <w:szCs w:val="20"/>
          <w:lang w:val="en-GB"/>
        </w:rPr>
        <w:t>1</w:t>
      </w:r>
      <w:r>
        <w:rPr>
          <w:rFonts w:ascii="Times New Roman" w:hAnsi="Times New Roman" w:cs="Times New Roman" w:hint="eastAsia"/>
          <w:b/>
          <w:kern w:val="0"/>
          <w:sz w:val="20"/>
          <w:szCs w:val="20"/>
          <w:lang w:val="en-GB"/>
        </w:rPr>
        <w:t xml:space="preserve"> whether UL beam hopping </w:t>
      </w:r>
      <w:r w:rsidR="00A0289A">
        <w:rPr>
          <w:rFonts w:ascii="Times New Roman" w:hAnsi="Times New Roman" w:cs="Times New Roman" w:hint="eastAsia"/>
          <w:b/>
          <w:kern w:val="0"/>
          <w:sz w:val="20"/>
          <w:szCs w:val="20"/>
          <w:lang w:val="en-GB"/>
        </w:rPr>
        <w:t xml:space="preserve">that is </w:t>
      </w:r>
      <w:r w:rsidR="009F75E5">
        <w:rPr>
          <w:rFonts w:ascii="Times New Roman" w:hAnsi="Times New Roman" w:cs="Times New Roman" w:hint="eastAsia"/>
          <w:b/>
          <w:kern w:val="0"/>
          <w:sz w:val="20"/>
          <w:szCs w:val="20"/>
          <w:lang w:val="en-GB"/>
        </w:rPr>
        <w:t xml:space="preserve">separate from DL beam hopping </w:t>
      </w:r>
      <w:r>
        <w:rPr>
          <w:rFonts w:ascii="Times New Roman" w:hAnsi="Times New Roman" w:cs="Times New Roman" w:hint="eastAsia"/>
          <w:b/>
          <w:kern w:val="0"/>
          <w:sz w:val="20"/>
          <w:szCs w:val="20"/>
          <w:lang w:val="en-GB"/>
        </w:rPr>
        <w:t xml:space="preserve">is </w:t>
      </w:r>
      <w:r w:rsidR="00FE582B">
        <w:rPr>
          <w:rFonts w:ascii="Times New Roman" w:hAnsi="Times New Roman" w:cs="Times New Roman" w:hint="eastAsia"/>
          <w:b/>
          <w:kern w:val="0"/>
          <w:sz w:val="20"/>
          <w:szCs w:val="20"/>
          <w:lang w:val="en-GB"/>
        </w:rPr>
        <w:t xml:space="preserve">within the scope of </w:t>
      </w:r>
      <w:r w:rsidR="0017289F">
        <w:rPr>
          <w:rFonts w:ascii="Times New Roman" w:hAnsi="Times New Roman" w:cs="Times New Roman" w:hint="eastAsia"/>
          <w:b/>
          <w:kern w:val="0"/>
          <w:sz w:val="20"/>
          <w:szCs w:val="20"/>
          <w:lang w:val="en-GB"/>
        </w:rPr>
        <w:t xml:space="preserve">the </w:t>
      </w:r>
      <w:r w:rsidR="00FE582B">
        <w:rPr>
          <w:rFonts w:ascii="Times New Roman" w:hAnsi="Times New Roman" w:cs="Times New Roman" w:hint="eastAsia"/>
          <w:b/>
          <w:kern w:val="0"/>
          <w:sz w:val="20"/>
          <w:szCs w:val="20"/>
          <w:lang w:val="en-GB"/>
        </w:rPr>
        <w:t xml:space="preserve">WI (which relates to whether </w:t>
      </w:r>
      <w:r w:rsidR="009F75E5">
        <w:rPr>
          <w:rFonts w:ascii="Times New Roman" w:hAnsi="Times New Roman" w:cs="Times New Roman" w:hint="eastAsia"/>
          <w:b/>
          <w:kern w:val="0"/>
          <w:sz w:val="20"/>
          <w:szCs w:val="20"/>
          <w:lang w:val="en-GB"/>
        </w:rPr>
        <w:t xml:space="preserve">separate </w:t>
      </w:r>
      <w:r w:rsidR="00FE582B">
        <w:rPr>
          <w:rFonts w:ascii="Times New Roman" w:hAnsi="Times New Roman" w:cs="Times New Roman" w:hint="eastAsia"/>
          <w:b/>
          <w:kern w:val="0"/>
          <w:sz w:val="20"/>
          <w:szCs w:val="20"/>
          <w:lang w:val="en-GB"/>
        </w:rPr>
        <w:t xml:space="preserve">cell/beam DRX needs to be further </w:t>
      </w:r>
      <w:r w:rsidR="00B8252B">
        <w:rPr>
          <w:rFonts w:ascii="Times New Roman" w:hAnsi="Times New Roman" w:cs="Times New Roman" w:hint="eastAsia"/>
          <w:b/>
          <w:kern w:val="0"/>
          <w:sz w:val="20"/>
          <w:szCs w:val="20"/>
          <w:lang w:val="en-GB"/>
        </w:rPr>
        <w:t>considered by</w:t>
      </w:r>
      <w:r w:rsidR="00FE582B">
        <w:rPr>
          <w:rFonts w:ascii="Times New Roman" w:hAnsi="Times New Roman" w:cs="Times New Roman" w:hint="eastAsia"/>
          <w:b/>
          <w:kern w:val="0"/>
          <w:sz w:val="20"/>
          <w:szCs w:val="20"/>
          <w:lang w:val="en-GB"/>
        </w:rPr>
        <w:t xml:space="preserve"> RAN2). </w:t>
      </w:r>
    </w:p>
    <w:p w:rsidR="009A1685" w:rsidRPr="00EF5610" w:rsidRDefault="009A1685" w:rsidP="00F47DC6">
      <w:pPr>
        <w:spacing w:after="180"/>
        <w:rPr>
          <w:rFonts w:ascii="Times New Roman" w:hAnsi="Times New Roman" w:cs="Times New Roman"/>
          <w:b/>
          <w:i/>
          <w:kern w:val="0"/>
          <w:sz w:val="20"/>
          <w:szCs w:val="20"/>
          <w:u w:val="single"/>
          <w:lang w:val="en-GB"/>
        </w:rPr>
      </w:pPr>
      <w:r>
        <w:rPr>
          <w:rFonts w:ascii="Times New Roman" w:hAnsi="Times New Roman" w:cs="Times New Roman" w:hint="eastAsia"/>
          <w:b/>
          <w:i/>
          <w:kern w:val="0"/>
          <w:sz w:val="20"/>
          <w:szCs w:val="20"/>
          <w:u w:val="single"/>
          <w:lang w:val="en-GB"/>
        </w:rPr>
        <w:t>Question</w:t>
      </w:r>
      <w:r w:rsidRPr="00EF5610">
        <w:rPr>
          <w:rFonts w:ascii="Times New Roman" w:hAnsi="Times New Roman" w:cs="Times New Roman" w:hint="eastAsia"/>
          <w:b/>
          <w:i/>
          <w:kern w:val="0"/>
          <w:sz w:val="20"/>
          <w:szCs w:val="20"/>
          <w:u w:val="single"/>
          <w:lang w:val="en-GB"/>
        </w:rPr>
        <w:t>#</w:t>
      </w:r>
      <w:r w:rsidR="00306849">
        <w:rPr>
          <w:rFonts w:ascii="Times New Roman" w:hAnsi="Times New Roman" w:cs="Times New Roman" w:hint="eastAsia"/>
          <w:b/>
          <w:i/>
          <w:kern w:val="0"/>
          <w:sz w:val="20"/>
          <w:szCs w:val="20"/>
          <w:u w:val="single"/>
          <w:lang w:val="en-GB"/>
        </w:rPr>
        <w:t>3</w:t>
      </w:r>
      <w:r w:rsidRPr="00EF5610">
        <w:rPr>
          <w:rFonts w:ascii="Times New Roman" w:hAnsi="Times New Roman" w:cs="Times New Roman" w:hint="eastAsia"/>
          <w:b/>
          <w:i/>
          <w:kern w:val="0"/>
          <w:sz w:val="20"/>
          <w:szCs w:val="20"/>
          <w:u w:val="single"/>
          <w:lang w:val="en-GB"/>
        </w:rPr>
        <w:t xml:space="preserve">: </w:t>
      </w:r>
      <w:r w:rsidR="007B53F3">
        <w:rPr>
          <w:rFonts w:ascii="Times New Roman" w:hAnsi="Times New Roman" w:cs="Times New Roman" w:hint="eastAsia"/>
          <w:b/>
          <w:i/>
          <w:kern w:val="0"/>
          <w:sz w:val="20"/>
          <w:szCs w:val="20"/>
          <w:u w:val="single"/>
          <w:lang w:val="en-GB"/>
        </w:rPr>
        <w:t xml:space="preserve">Whether </w:t>
      </w:r>
      <w:r w:rsidR="007613EB">
        <w:rPr>
          <w:rFonts w:ascii="Times New Roman" w:hAnsi="Times New Roman" w:cs="Times New Roman" w:hint="eastAsia"/>
          <w:b/>
          <w:i/>
          <w:kern w:val="0"/>
          <w:sz w:val="20"/>
          <w:szCs w:val="20"/>
          <w:u w:val="single"/>
          <w:lang w:val="en-GB"/>
        </w:rPr>
        <w:t xml:space="preserve">to support </w:t>
      </w:r>
      <w:r w:rsidR="0063141A">
        <w:rPr>
          <w:rFonts w:ascii="Times New Roman" w:hAnsi="Times New Roman" w:cs="Times New Roman" w:hint="eastAsia"/>
          <w:b/>
          <w:i/>
          <w:kern w:val="0"/>
          <w:sz w:val="20"/>
          <w:szCs w:val="20"/>
          <w:u w:val="single"/>
          <w:lang w:val="en-GB"/>
        </w:rPr>
        <w:t>cell/beam level</w:t>
      </w:r>
      <w:r w:rsidR="00BF750D">
        <w:rPr>
          <w:rFonts w:ascii="Times New Roman" w:hAnsi="Times New Roman" w:cs="Times New Roman" w:hint="eastAsia"/>
          <w:b/>
          <w:i/>
          <w:kern w:val="0"/>
          <w:sz w:val="20"/>
          <w:szCs w:val="20"/>
          <w:u w:val="single"/>
          <w:lang w:val="en-GB"/>
        </w:rPr>
        <w:t xml:space="preserve"> </w:t>
      </w:r>
      <w:r w:rsidR="007B53F3">
        <w:rPr>
          <w:rFonts w:ascii="Times New Roman" w:hAnsi="Times New Roman" w:cs="Times New Roman" w:hint="eastAsia"/>
          <w:b/>
          <w:i/>
          <w:kern w:val="0"/>
          <w:sz w:val="20"/>
          <w:szCs w:val="20"/>
          <w:u w:val="single"/>
          <w:lang w:val="en-GB"/>
        </w:rPr>
        <w:t>DTX/DRX mechanism for RRC_IDLE/RRC_INACTIVE UE</w:t>
      </w:r>
    </w:p>
    <w:p w:rsidR="007B53F3" w:rsidRDefault="007B53F3" w:rsidP="00F47DC6">
      <w:pPr>
        <w:spacing w:after="180"/>
        <w:rPr>
          <w:rFonts w:ascii="Times New Roman" w:hAnsi="Times New Roman" w:cs="Times New Roman"/>
          <w:kern w:val="0"/>
          <w:sz w:val="20"/>
          <w:szCs w:val="20"/>
          <w:lang w:val="en-GB"/>
        </w:rPr>
      </w:pPr>
      <w:r>
        <w:rPr>
          <w:rFonts w:ascii="Times New Roman" w:hAnsi="Times New Roman" w:cs="Times New Roman"/>
          <w:kern w:val="0"/>
          <w:sz w:val="20"/>
          <w:szCs w:val="20"/>
          <w:lang w:val="en-GB"/>
        </w:rPr>
        <w:t>I</w:t>
      </w:r>
      <w:r>
        <w:rPr>
          <w:rFonts w:ascii="Times New Roman" w:hAnsi="Times New Roman" w:cs="Times New Roman" w:hint="eastAsia"/>
          <w:kern w:val="0"/>
          <w:sz w:val="20"/>
          <w:szCs w:val="20"/>
          <w:lang w:val="en-GB"/>
        </w:rPr>
        <w:t>n RAN</w:t>
      </w:r>
      <w:r w:rsidR="00C50F06">
        <w:rPr>
          <w:rFonts w:ascii="Times New Roman" w:hAnsi="Times New Roman" w:cs="Times New Roman" w:hint="eastAsia"/>
          <w:kern w:val="0"/>
          <w:sz w:val="20"/>
          <w:szCs w:val="20"/>
          <w:lang w:val="en-GB"/>
        </w:rPr>
        <w:t>1</w:t>
      </w:r>
      <w:r>
        <w:rPr>
          <w:rFonts w:ascii="Times New Roman" w:hAnsi="Times New Roman" w:cs="Times New Roman" w:hint="eastAsia"/>
          <w:kern w:val="0"/>
          <w:sz w:val="20"/>
          <w:szCs w:val="20"/>
          <w:lang w:val="en-GB"/>
        </w:rPr>
        <w:t>#116, the following agreement</w:t>
      </w:r>
      <w:r w:rsidR="003B0BC2">
        <w:rPr>
          <w:rFonts w:ascii="Times New Roman" w:hAnsi="Times New Roman" w:cs="Times New Roman" w:hint="eastAsia"/>
          <w:kern w:val="0"/>
          <w:sz w:val="20"/>
          <w:szCs w:val="20"/>
          <w:lang w:val="en-GB"/>
        </w:rPr>
        <w:t>s</w:t>
      </w:r>
      <w:r>
        <w:rPr>
          <w:rFonts w:ascii="Times New Roman" w:hAnsi="Times New Roman" w:cs="Times New Roman" w:hint="eastAsia"/>
          <w:kern w:val="0"/>
          <w:sz w:val="20"/>
          <w:szCs w:val="20"/>
          <w:lang w:val="en-GB"/>
        </w:rPr>
        <w:t xml:space="preserve"> </w:t>
      </w:r>
      <w:r w:rsidR="00C50F06">
        <w:rPr>
          <w:rFonts w:ascii="Times New Roman" w:hAnsi="Times New Roman" w:cs="Times New Roman" w:hint="eastAsia"/>
          <w:kern w:val="0"/>
          <w:sz w:val="20"/>
          <w:szCs w:val="20"/>
          <w:lang w:val="en-GB"/>
        </w:rPr>
        <w:t xml:space="preserve">[3] </w:t>
      </w:r>
      <w:r w:rsidR="003B0BC2">
        <w:rPr>
          <w:rFonts w:ascii="Times New Roman" w:hAnsi="Times New Roman" w:cs="Times New Roman" w:hint="eastAsia"/>
          <w:kern w:val="0"/>
          <w:sz w:val="20"/>
          <w:szCs w:val="20"/>
          <w:lang w:val="en-GB"/>
        </w:rPr>
        <w:t xml:space="preserve">were </w:t>
      </w:r>
      <w:r>
        <w:rPr>
          <w:rFonts w:ascii="Times New Roman" w:hAnsi="Times New Roman" w:cs="Times New Roman" w:hint="eastAsia"/>
          <w:kern w:val="0"/>
          <w:sz w:val="20"/>
          <w:szCs w:val="20"/>
          <w:lang w:val="en-GB"/>
        </w:rPr>
        <w:t xml:space="preserve">achieved for DL coverage enhancement </w:t>
      </w:r>
      <w:r w:rsidR="00BF750D">
        <w:rPr>
          <w:rFonts w:ascii="Times New Roman" w:hAnsi="Times New Roman" w:cs="Times New Roman" w:hint="eastAsia"/>
          <w:kern w:val="0"/>
          <w:sz w:val="20"/>
          <w:szCs w:val="20"/>
          <w:lang w:val="en-GB"/>
        </w:rPr>
        <w:t xml:space="preserve">at a </w:t>
      </w:r>
      <w:r>
        <w:rPr>
          <w:rFonts w:ascii="Times New Roman" w:hAnsi="Times New Roman" w:cs="Times New Roman" w:hint="eastAsia"/>
          <w:kern w:val="0"/>
          <w:sz w:val="20"/>
          <w:szCs w:val="20"/>
          <w:lang w:val="en-GB"/>
        </w:rPr>
        <w:t>system level. Three beam states are defined.</w:t>
      </w:r>
    </w:p>
    <w:tbl>
      <w:tblPr>
        <w:tblStyle w:val="afa"/>
        <w:tblW w:w="0" w:type="auto"/>
        <w:tblLook w:val="04A0" w:firstRow="1" w:lastRow="0" w:firstColumn="1" w:lastColumn="0" w:noHBand="0" w:noVBand="1"/>
      </w:tblPr>
      <w:tblGrid>
        <w:gridCol w:w="9855"/>
      </w:tblGrid>
      <w:tr w:rsidR="007B53F3" w:rsidTr="007B53F3">
        <w:tc>
          <w:tcPr>
            <w:tcW w:w="9855" w:type="dxa"/>
          </w:tcPr>
          <w:p w:rsidR="007B53F3" w:rsidRPr="007B53F3" w:rsidRDefault="007B53F3" w:rsidP="007B53F3">
            <w:pPr>
              <w:rPr>
                <w:rFonts w:ascii="Times New Roman" w:eastAsia="Times New Roman" w:hAnsi="Times New Roman" w:cs="Times New Roman"/>
                <w:kern w:val="0"/>
                <w:sz w:val="24"/>
                <w:szCs w:val="24"/>
                <w:lang w:eastAsia="x-none"/>
              </w:rPr>
            </w:pPr>
            <w:r w:rsidRPr="007B53F3">
              <w:rPr>
                <w:rFonts w:ascii="Times New Roman" w:eastAsia="Times New Roman" w:hAnsi="Times New Roman" w:cs="Times New Roman"/>
                <w:kern w:val="0"/>
                <w:sz w:val="24"/>
                <w:szCs w:val="24"/>
                <w:lang w:eastAsia="x-none"/>
              </w:rPr>
              <w:t>For system level study based on analytical evaluation:</w:t>
            </w:r>
          </w:p>
          <w:p w:rsidR="007B53F3" w:rsidRPr="007B53F3" w:rsidRDefault="007B53F3" w:rsidP="00EC16B4">
            <w:pPr>
              <w:numPr>
                <w:ilvl w:val="0"/>
                <w:numId w:val="20"/>
              </w:numPr>
              <w:rPr>
                <w:rFonts w:ascii="Times New Roman" w:eastAsiaTheme="minorEastAsia" w:hAnsi="Times New Roman" w:cs="Times New Roman"/>
                <w:lang w:eastAsia="en-US"/>
              </w:rPr>
            </w:pPr>
            <w:r w:rsidRPr="007B53F3">
              <w:rPr>
                <w:rFonts w:ascii="Times New Roman" w:hAnsi="Times New Roman" w:cs="Times New Roman"/>
                <w:lang w:eastAsia="en-US"/>
              </w:rPr>
              <w:t>N1 beam footprints are in state “off”</w:t>
            </w:r>
          </w:p>
          <w:p w:rsidR="007B53F3" w:rsidRPr="007B53F3" w:rsidRDefault="007B53F3" w:rsidP="00EC16B4">
            <w:pPr>
              <w:numPr>
                <w:ilvl w:val="1"/>
                <w:numId w:val="20"/>
              </w:numPr>
              <w:rPr>
                <w:rFonts w:ascii="Times New Roman" w:eastAsiaTheme="minorEastAsia" w:hAnsi="Times New Roman" w:cs="Times New Roman"/>
                <w:lang w:eastAsia="en-US"/>
              </w:rPr>
            </w:pPr>
            <w:r w:rsidRPr="007B53F3">
              <w:rPr>
                <w:rFonts w:ascii="Times New Roman" w:hAnsi="Times New Roman" w:cs="Times New Roman"/>
                <w:lang w:eastAsia="en-US"/>
              </w:rPr>
              <w:t>These beam footprints are not served by any signal (no satellite service in this area)</w:t>
            </w:r>
          </w:p>
          <w:p w:rsidR="007B53F3" w:rsidRPr="007B53F3" w:rsidRDefault="007B53F3" w:rsidP="00EC16B4">
            <w:pPr>
              <w:numPr>
                <w:ilvl w:val="0"/>
                <w:numId w:val="20"/>
              </w:numPr>
              <w:rPr>
                <w:rFonts w:ascii="Times New Roman" w:eastAsiaTheme="minorEastAsia" w:hAnsi="Times New Roman" w:cs="Times New Roman"/>
                <w:lang w:eastAsia="en-US"/>
              </w:rPr>
            </w:pPr>
            <w:r w:rsidRPr="007B53F3">
              <w:rPr>
                <w:rFonts w:ascii="Times New Roman" w:hAnsi="Times New Roman" w:cs="Times New Roman"/>
                <w:lang w:eastAsia="en-US"/>
              </w:rPr>
              <w:t>N2 beam footprints are in state “common messages only”</w:t>
            </w:r>
          </w:p>
          <w:p w:rsidR="007B53F3" w:rsidRPr="007B53F3" w:rsidRDefault="007B53F3" w:rsidP="00EC16B4">
            <w:pPr>
              <w:numPr>
                <w:ilvl w:val="1"/>
                <w:numId w:val="20"/>
              </w:numPr>
              <w:rPr>
                <w:rFonts w:ascii="Times New Roman" w:eastAsiaTheme="minorEastAsia" w:hAnsi="Times New Roman" w:cs="Times New Roman"/>
                <w:lang w:eastAsia="en-US"/>
              </w:rPr>
            </w:pPr>
            <w:r w:rsidRPr="007B53F3">
              <w:rPr>
                <w:rFonts w:ascii="Times New Roman" w:hAnsi="Times New Roman" w:cs="Times New Roman"/>
                <w:lang w:eastAsia="en-US"/>
              </w:rPr>
              <w:t>These beam footprints do not have any active user traffic, and are served the necessary information for cell discovery and initial access.</w:t>
            </w:r>
          </w:p>
          <w:p w:rsidR="007B53F3" w:rsidRPr="007B53F3" w:rsidRDefault="007B53F3" w:rsidP="00EC16B4">
            <w:pPr>
              <w:numPr>
                <w:ilvl w:val="1"/>
                <w:numId w:val="20"/>
              </w:numPr>
              <w:rPr>
                <w:rFonts w:ascii="Times New Roman" w:eastAsiaTheme="minorEastAsia" w:hAnsi="Times New Roman" w:cs="Times New Roman"/>
                <w:lang w:eastAsia="en-US"/>
              </w:rPr>
            </w:pPr>
            <w:r w:rsidRPr="007B53F3">
              <w:rPr>
                <w:rFonts w:ascii="Times New Roman" w:hAnsi="Times New Roman" w:cs="Times New Roman" w:hint="eastAsia"/>
                <w:lang w:eastAsia="en-US"/>
              </w:rPr>
              <w:t>O</w:t>
            </w:r>
            <w:r w:rsidRPr="007B53F3">
              <w:rPr>
                <w:rFonts w:ascii="Times New Roman" w:hAnsi="Times New Roman" w:cs="Times New Roman"/>
                <w:lang w:eastAsia="en-US"/>
              </w:rPr>
              <w:t>ptionally, companies may consider user arrival (e.g. RACH access) in this type of cell, and should describe how this is taken into account in the analytical evaluation</w:t>
            </w:r>
          </w:p>
          <w:p w:rsidR="007B53F3" w:rsidRPr="007B53F3" w:rsidRDefault="007B53F3" w:rsidP="00EC16B4">
            <w:pPr>
              <w:numPr>
                <w:ilvl w:val="0"/>
                <w:numId w:val="20"/>
              </w:numPr>
              <w:rPr>
                <w:rFonts w:ascii="Times New Roman" w:eastAsiaTheme="minorEastAsia" w:hAnsi="Times New Roman" w:cs="Times New Roman"/>
                <w:lang w:eastAsia="en-US"/>
              </w:rPr>
            </w:pPr>
            <w:r w:rsidRPr="007B53F3">
              <w:rPr>
                <w:rFonts w:ascii="Times New Roman" w:hAnsi="Times New Roman" w:cs="Times New Roman"/>
                <w:lang w:eastAsia="en-US"/>
              </w:rPr>
              <w:t xml:space="preserve">N3 beam footprints are in state “active traffic” </w:t>
            </w:r>
          </w:p>
          <w:p w:rsidR="007B53F3" w:rsidRPr="007B53F3" w:rsidRDefault="007B53F3" w:rsidP="00EC16B4">
            <w:pPr>
              <w:numPr>
                <w:ilvl w:val="1"/>
                <w:numId w:val="20"/>
              </w:numPr>
              <w:rPr>
                <w:rFonts w:ascii="Times New Roman" w:eastAsiaTheme="minorEastAsia" w:hAnsi="Times New Roman" w:cs="Times New Roman"/>
                <w:lang w:eastAsia="en-US"/>
              </w:rPr>
            </w:pPr>
            <w:r w:rsidRPr="007B53F3">
              <w:rPr>
                <w:rFonts w:ascii="Times New Roman" w:hAnsi="Times New Roman" w:cs="Times New Roman"/>
                <w:lang w:eastAsia="en-US"/>
              </w:rPr>
              <w:t xml:space="preserve">These beam footprints have X active (e.g. </w:t>
            </w:r>
            <w:proofErr w:type="spellStart"/>
            <w:r w:rsidRPr="007B53F3">
              <w:rPr>
                <w:rFonts w:ascii="Times New Roman" w:hAnsi="Times New Roman" w:cs="Times New Roman"/>
                <w:lang w:eastAsia="en-US"/>
              </w:rPr>
              <w:t>VoNR</w:t>
            </w:r>
            <w:proofErr w:type="spellEnd"/>
            <w:r w:rsidRPr="007B53F3">
              <w:rPr>
                <w:rFonts w:ascii="Times New Roman" w:hAnsi="Times New Roman" w:cs="Times New Roman"/>
                <w:lang w:eastAsia="en-US"/>
              </w:rPr>
              <w:t>) users each.</w:t>
            </w:r>
          </w:p>
          <w:p w:rsidR="007B53F3" w:rsidRPr="007B53F3" w:rsidRDefault="007B53F3" w:rsidP="00EC16B4">
            <w:pPr>
              <w:numPr>
                <w:ilvl w:val="1"/>
                <w:numId w:val="20"/>
              </w:numPr>
              <w:rPr>
                <w:rFonts w:ascii="Times New Roman" w:eastAsiaTheme="minorEastAsia" w:hAnsi="Times New Roman" w:cs="Times New Roman"/>
                <w:lang w:eastAsia="en-US"/>
              </w:rPr>
            </w:pPr>
            <w:r w:rsidRPr="007B53F3">
              <w:rPr>
                <w:rFonts w:ascii="Times New Roman" w:hAnsi="Times New Roman" w:cs="Times New Roman"/>
                <w:lang w:eastAsia="en-US"/>
              </w:rPr>
              <w:t>These beam footprints are also served the necessary information for cell discovery and initial access</w:t>
            </w:r>
          </w:p>
          <w:p w:rsidR="007B53F3" w:rsidRPr="007B53F3" w:rsidRDefault="007B53F3" w:rsidP="00EC16B4">
            <w:pPr>
              <w:numPr>
                <w:ilvl w:val="0"/>
                <w:numId w:val="20"/>
              </w:numPr>
              <w:rPr>
                <w:rFonts w:ascii="Times New Roman" w:eastAsiaTheme="minorEastAsia" w:hAnsi="Times New Roman" w:cs="Times New Roman"/>
                <w:lang w:eastAsia="en-US"/>
              </w:rPr>
            </w:pPr>
            <w:r w:rsidRPr="007B53F3">
              <w:rPr>
                <w:rFonts w:ascii="Times New Roman" w:hAnsi="Times New Roman" w:cs="Times New Roman"/>
                <w:lang w:eastAsia="en-US"/>
              </w:rPr>
              <w:t xml:space="preserve">N1 + N2 + N3 = “Total number of beam footprints “ </w:t>
            </w:r>
          </w:p>
          <w:p w:rsidR="007B53F3" w:rsidRPr="007B53F3" w:rsidRDefault="007B53F3" w:rsidP="00EC16B4">
            <w:pPr>
              <w:numPr>
                <w:ilvl w:val="0"/>
                <w:numId w:val="20"/>
              </w:numPr>
              <w:rPr>
                <w:rFonts w:ascii="Times New Roman" w:eastAsiaTheme="minorEastAsia" w:hAnsi="Times New Roman" w:cs="Times New Roman"/>
                <w:lang w:eastAsia="en-US"/>
              </w:rPr>
            </w:pPr>
            <w:r w:rsidRPr="007B53F3">
              <w:rPr>
                <w:rFonts w:ascii="Times New Roman" w:hAnsi="Times New Roman" w:cs="Times New Roman"/>
                <w:lang w:eastAsia="en-US"/>
              </w:rPr>
              <w:t>N1, N2, N3, X are to be reported by companies.</w:t>
            </w:r>
          </w:p>
          <w:p w:rsidR="007B53F3" w:rsidRPr="007B53F3" w:rsidRDefault="007B53F3" w:rsidP="00EC16B4">
            <w:pPr>
              <w:numPr>
                <w:ilvl w:val="0"/>
                <w:numId w:val="20"/>
              </w:numPr>
              <w:rPr>
                <w:rFonts w:ascii="Times New Roman" w:eastAsiaTheme="minorEastAsia" w:hAnsi="Times New Roman" w:cs="Times New Roman"/>
                <w:lang w:eastAsia="en-US"/>
              </w:rPr>
            </w:pPr>
            <w:r w:rsidRPr="007B53F3">
              <w:rPr>
                <w:rFonts w:ascii="Times New Roman" w:hAnsi="Times New Roman" w:cs="Times New Roman"/>
                <w:lang w:eastAsia="en-US"/>
              </w:rPr>
              <w:t>Resource utilization obtained under the assumptions above is to be reported by companies.</w:t>
            </w:r>
          </w:p>
          <w:p w:rsidR="007B53F3" w:rsidRPr="007B53F3" w:rsidRDefault="007B53F3" w:rsidP="00EC16B4">
            <w:pPr>
              <w:numPr>
                <w:ilvl w:val="0"/>
                <w:numId w:val="20"/>
              </w:numPr>
              <w:rPr>
                <w:rFonts w:ascii="Times New Roman" w:eastAsiaTheme="minorEastAsia" w:hAnsi="Times New Roman" w:cs="Times New Roman"/>
                <w:lang w:eastAsia="en-US"/>
              </w:rPr>
            </w:pPr>
            <w:r w:rsidRPr="007B53F3">
              <w:rPr>
                <w:rFonts w:ascii="Times New Roman" w:hAnsi="Times New Roman" w:cs="Times New Roman"/>
                <w:lang w:eastAsia="en-US"/>
              </w:rPr>
              <w:t>Other assumptions made in the evaluation are to be reported by companies, e.g. power sharing scheme, beam hopping scheme, etc.</w:t>
            </w:r>
          </w:p>
        </w:tc>
      </w:tr>
    </w:tbl>
    <w:p w:rsidR="00C042B4" w:rsidRDefault="00C042B4" w:rsidP="00F47DC6">
      <w:pPr>
        <w:spacing w:beforeLines="50" w:before="120" w:after="180"/>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t xml:space="preserve">From our perspective, </w:t>
      </w:r>
      <w:r>
        <w:rPr>
          <w:rFonts w:ascii="Times New Roman" w:hAnsi="Times New Roman" w:cs="Times New Roman"/>
          <w:kern w:val="0"/>
          <w:sz w:val="20"/>
          <w:szCs w:val="20"/>
          <w:lang w:val="en-GB"/>
        </w:rPr>
        <w:t>the</w:t>
      </w:r>
      <w:r>
        <w:rPr>
          <w:rFonts w:ascii="Times New Roman" w:hAnsi="Times New Roman" w:cs="Times New Roman" w:hint="eastAsia"/>
          <w:kern w:val="0"/>
          <w:sz w:val="20"/>
          <w:szCs w:val="20"/>
          <w:lang w:val="en-GB"/>
        </w:rPr>
        <w:t xml:space="preserve"> N1/N2/N3 state</w:t>
      </w:r>
      <w:r w:rsidR="003B0BC2">
        <w:rPr>
          <w:rFonts w:ascii="Times New Roman" w:hAnsi="Times New Roman" w:cs="Times New Roman" w:hint="eastAsia"/>
          <w:kern w:val="0"/>
          <w:sz w:val="20"/>
          <w:szCs w:val="20"/>
          <w:lang w:val="en-GB"/>
        </w:rPr>
        <w:t>s</w:t>
      </w:r>
      <w:r>
        <w:rPr>
          <w:rFonts w:ascii="Times New Roman" w:hAnsi="Times New Roman" w:cs="Times New Roman" w:hint="eastAsia"/>
          <w:kern w:val="0"/>
          <w:sz w:val="20"/>
          <w:szCs w:val="20"/>
          <w:lang w:val="en-GB"/>
        </w:rPr>
        <w:t xml:space="preserve"> should not affect the </w:t>
      </w:r>
      <w:r w:rsidR="00EF022D">
        <w:rPr>
          <w:rFonts w:ascii="Times New Roman" w:hAnsi="Times New Roman" w:cs="Times New Roman" w:hint="eastAsia"/>
          <w:kern w:val="0"/>
          <w:sz w:val="20"/>
          <w:szCs w:val="20"/>
          <w:lang w:val="en-GB"/>
        </w:rPr>
        <w:t xml:space="preserve">broadcast of </w:t>
      </w:r>
      <w:r w:rsidR="00C2132E">
        <w:rPr>
          <w:rFonts w:ascii="Times New Roman" w:hAnsi="Times New Roman" w:cs="Times New Roman" w:hint="eastAsia"/>
          <w:kern w:val="0"/>
          <w:sz w:val="20"/>
          <w:szCs w:val="20"/>
          <w:lang w:val="en-GB"/>
        </w:rPr>
        <w:t>SSB</w:t>
      </w:r>
      <w:r w:rsidR="00EF022D">
        <w:rPr>
          <w:rFonts w:ascii="Times New Roman" w:hAnsi="Times New Roman" w:cs="Times New Roman" w:hint="eastAsia"/>
          <w:kern w:val="0"/>
          <w:sz w:val="20"/>
          <w:szCs w:val="20"/>
          <w:lang w:val="en-GB"/>
        </w:rPr>
        <w:t xml:space="preserve">. From </w:t>
      </w:r>
      <w:r w:rsidR="003B6CEF">
        <w:rPr>
          <w:rFonts w:ascii="Times New Roman" w:hAnsi="Times New Roman" w:cs="Times New Roman" w:hint="eastAsia"/>
          <w:kern w:val="0"/>
          <w:sz w:val="20"/>
          <w:szCs w:val="20"/>
          <w:lang w:val="en-GB"/>
        </w:rPr>
        <w:t>the</w:t>
      </w:r>
      <w:r w:rsidR="00EF022D">
        <w:rPr>
          <w:rFonts w:ascii="Times New Roman" w:hAnsi="Times New Roman" w:cs="Times New Roman" w:hint="eastAsia"/>
          <w:kern w:val="0"/>
          <w:sz w:val="20"/>
          <w:szCs w:val="20"/>
          <w:lang w:val="en-GB"/>
        </w:rPr>
        <w:t xml:space="preserve"> NW deployment perspective, </w:t>
      </w:r>
      <w:r>
        <w:rPr>
          <w:rFonts w:ascii="Times New Roman" w:hAnsi="Times New Roman" w:cs="Times New Roman" w:hint="eastAsia"/>
          <w:kern w:val="0"/>
          <w:sz w:val="20"/>
          <w:szCs w:val="20"/>
          <w:lang w:val="en-GB"/>
        </w:rPr>
        <w:t>N1</w:t>
      </w:r>
      <w:r w:rsidR="00916840">
        <w:rPr>
          <w:rFonts w:ascii="Times New Roman" w:hAnsi="Times New Roman" w:cs="Times New Roman" w:hint="eastAsia"/>
          <w:kern w:val="0"/>
          <w:sz w:val="20"/>
          <w:szCs w:val="20"/>
          <w:lang w:val="en-GB"/>
        </w:rPr>
        <w:t xml:space="preserve"> state</w:t>
      </w:r>
      <w:r>
        <w:rPr>
          <w:rFonts w:ascii="Times New Roman" w:hAnsi="Times New Roman" w:cs="Times New Roman" w:hint="eastAsia"/>
          <w:kern w:val="0"/>
          <w:sz w:val="20"/>
          <w:szCs w:val="20"/>
          <w:lang w:val="en-GB"/>
        </w:rPr>
        <w:t xml:space="preserve"> </w:t>
      </w:r>
      <w:r w:rsidR="00916840">
        <w:rPr>
          <w:rFonts w:ascii="Times New Roman" w:hAnsi="Times New Roman" w:cs="Times New Roman" w:hint="eastAsia"/>
          <w:kern w:val="0"/>
          <w:sz w:val="20"/>
          <w:szCs w:val="20"/>
          <w:lang w:val="en-GB"/>
        </w:rPr>
        <w:t xml:space="preserve">of the </w:t>
      </w:r>
      <w:r w:rsidR="00655F99">
        <w:rPr>
          <w:rFonts w:ascii="Times New Roman" w:hAnsi="Times New Roman" w:cs="Times New Roman" w:hint="eastAsia"/>
          <w:kern w:val="0"/>
          <w:sz w:val="20"/>
          <w:szCs w:val="20"/>
          <w:lang w:val="en-GB"/>
        </w:rPr>
        <w:t xml:space="preserve">beam footprint </w:t>
      </w:r>
      <w:r>
        <w:rPr>
          <w:rFonts w:ascii="Times New Roman" w:hAnsi="Times New Roman" w:cs="Times New Roman" w:hint="eastAsia"/>
          <w:kern w:val="0"/>
          <w:sz w:val="20"/>
          <w:szCs w:val="20"/>
          <w:lang w:val="en-GB"/>
        </w:rPr>
        <w:t xml:space="preserve">should not </w:t>
      </w:r>
      <w:r w:rsidR="00916840">
        <w:rPr>
          <w:rFonts w:ascii="Times New Roman" w:hAnsi="Times New Roman" w:cs="Times New Roman" w:hint="eastAsia"/>
          <w:kern w:val="0"/>
          <w:sz w:val="20"/>
          <w:szCs w:val="20"/>
          <w:lang w:val="en-GB"/>
        </w:rPr>
        <w:t>happen</w:t>
      </w:r>
      <w:r>
        <w:rPr>
          <w:rFonts w:ascii="Times New Roman" w:hAnsi="Times New Roman" w:cs="Times New Roman" w:hint="eastAsia"/>
          <w:kern w:val="0"/>
          <w:sz w:val="20"/>
          <w:szCs w:val="20"/>
          <w:lang w:val="en-GB"/>
        </w:rPr>
        <w:t xml:space="preserve"> at </w:t>
      </w:r>
      <w:r>
        <w:rPr>
          <w:rFonts w:ascii="Times New Roman" w:hAnsi="Times New Roman" w:cs="Times New Roman"/>
          <w:kern w:val="0"/>
          <w:sz w:val="20"/>
          <w:szCs w:val="20"/>
          <w:lang w:val="en-GB"/>
        </w:rPr>
        <w:t>the</w:t>
      </w:r>
      <w:r>
        <w:rPr>
          <w:rFonts w:ascii="Times New Roman" w:hAnsi="Times New Roman" w:cs="Times New Roman" w:hint="eastAsia"/>
          <w:kern w:val="0"/>
          <w:sz w:val="20"/>
          <w:szCs w:val="20"/>
          <w:lang w:val="en-GB"/>
        </w:rPr>
        <w:t xml:space="preserve"> time when SSB</w:t>
      </w:r>
      <w:r w:rsidR="00EF022D">
        <w:rPr>
          <w:rFonts w:ascii="Times New Roman" w:hAnsi="Times New Roman" w:cs="Times New Roman" w:hint="eastAsia"/>
          <w:kern w:val="0"/>
          <w:sz w:val="20"/>
          <w:szCs w:val="20"/>
          <w:lang w:val="en-GB"/>
        </w:rPr>
        <w:t xml:space="preserve"> periodically</w:t>
      </w:r>
      <w:r>
        <w:rPr>
          <w:rFonts w:ascii="Times New Roman" w:hAnsi="Times New Roman" w:cs="Times New Roman" w:hint="eastAsia"/>
          <w:kern w:val="0"/>
          <w:sz w:val="20"/>
          <w:szCs w:val="20"/>
          <w:lang w:val="en-GB"/>
        </w:rPr>
        <w:t xml:space="preserve"> </w:t>
      </w:r>
      <w:r>
        <w:rPr>
          <w:rFonts w:ascii="Times New Roman" w:hAnsi="Times New Roman" w:cs="Times New Roman"/>
          <w:kern w:val="0"/>
          <w:sz w:val="20"/>
          <w:szCs w:val="20"/>
          <w:lang w:val="en-GB"/>
        </w:rPr>
        <w:t>appears</w:t>
      </w:r>
      <w:r>
        <w:rPr>
          <w:rFonts w:ascii="Times New Roman" w:hAnsi="Times New Roman" w:cs="Times New Roman" w:hint="eastAsia"/>
          <w:kern w:val="0"/>
          <w:sz w:val="20"/>
          <w:szCs w:val="20"/>
          <w:lang w:val="en-GB"/>
        </w:rPr>
        <w:t xml:space="preserve"> according to the SSB periodicity</w:t>
      </w:r>
      <w:r w:rsidR="00916840">
        <w:rPr>
          <w:rFonts w:ascii="Times New Roman" w:hAnsi="Times New Roman" w:cs="Times New Roman" w:hint="eastAsia"/>
          <w:kern w:val="0"/>
          <w:sz w:val="20"/>
          <w:szCs w:val="20"/>
          <w:lang w:val="en-GB"/>
        </w:rPr>
        <w:t xml:space="preserve">. That is, N1/N2/N3 beam states should be deployed in a way as </w:t>
      </w:r>
      <w:r w:rsidR="00C2132E">
        <w:rPr>
          <w:rFonts w:ascii="Times New Roman" w:hAnsi="Times New Roman" w:cs="Times New Roman" w:hint="eastAsia"/>
          <w:kern w:val="0"/>
          <w:sz w:val="20"/>
          <w:szCs w:val="20"/>
          <w:lang w:val="en-GB"/>
        </w:rPr>
        <w:t xml:space="preserve">shown </w:t>
      </w:r>
      <w:r w:rsidR="00916840">
        <w:rPr>
          <w:rFonts w:ascii="Times New Roman" w:hAnsi="Times New Roman" w:cs="Times New Roman" w:hint="eastAsia"/>
          <w:kern w:val="0"/>
          <w:sz w:val="20"/>
          <w:szCs w:val="20"/>
          <w:lang w:val="en-GB"/>
        </w:rPr>
        <w:t xml:space="preserve">in below </w:t>
      </w:r>
      <w:r w:rsidR="00C2132E">
        <w:rPr>
          <w:rFonts w:ascii="Times New Roman" w:hAnsi="Times New Roman" w:cs="Times New Roman" w:hint="eastAsia"/>
          <w:kern w:val="0"/>
          <w:sz w:val="20"/>
          <w:szCs w:val="20"/>
          <w:lang w:val="en-GB"/>
        </w:rPr>
        <w:t>figure 1(a</w:t>
      </w:r>
      <w:r w:rsidR="00EF022D">
        <w:rPr>
          <w:rFonts w:ascii="Times New Roman" w:hAnsi="Times New Roman" w:cs="Times New Roman" w:hint="eastAsia"/>
          <w:kern w:val="0"/>
          <w:sz w:val="20"/>
          <w:szCs w:val="20"/>
          <w:lang w:val="en-GB"/>
        </w:rPr>
        <w:t xml:space="preserve">), </w:t>
      </w:r>
      <w:r w:rsidR="00DF0BBE">
        <w:rPr>
          <w:rFonts w:ascii="Times New Roman" w:hAnsi="Times New Roman" w:cs="Times New Roman" w:hint="eastAsia"/>
          <w:kern w:val="0"/>
          <w:sz w:val="20"/>
          <w:szCs w:val="20"/>
          <w:lang w:val="en-GB"/>
        </w:rPr>
        <w:t xml:space="preserve">but should NOT be deployed in a way as </w:t>
      </w:r>
      <w:r w:rsidR="00C2132E">
        <w:rPr>
          <w:rFonts w:ascii="Times New Roman" w:hAnsi="Times New Roman" w:cs="Times New Roman" w:hint="eastAsia"/>
          <w:kern w:val="0"/>
          <w:sz w:val="20"/>
          <w:szCs w:val="20"/>
          <w:lang w:val="en-GB"/>
        </w:rPr>
        <w:t xml:space="preserve">shown </w:t>
      </w:r>
      <w:r w:rsidR="00DF0BBE">
        <w:rPr>
          <w:rFonts w:ascii="Times New Roman" w:hAnsi="Times New Roman" w:cs="Times New Roman" w:hint="eastAsia"/>
          <w:kern w:val="0"/>
          <w:sz w:val="20"/>
          <w:szCs w:val="20"/>
          <w:lang w:val="en-GB"/>
        </w:rPr>
        <w:t>in</w:t>
      </w:r>
      <w:r w:rsidR="00C2132E">
        <w:rPr>
          <w:rFonts w:ascii="Times New Roman" w:hAnsi="Times New Roman" w:cs="Times New Roman" w:hint="eastAsia"/>
          <w:kern w:val="0"/>
          <w:sz w:val="20"/>
          <w:szCs w:val="20"/>
          <w:lang w:val="en-GB"/>
        </w:rPr>
        <w:t xml:space="preserve"> </w:t>
      </w:r>
      <w:r w:rsidR="003B6CEF">
        <w:rPr>
          <w:rFonts w:ascii="Times New Roman" w:hAnsi="Times New Roman" w:cs="Times New Roman" w:hint="eastAsia"/>
          <w:kern w:val="0"/>
          <w:sz w:val="20"/>
          <w:szCs w:val="20"/>
          <w:lang w:val="en-GB"/>
        </w:rPr>
        <w:t xml:space="preserve">below </w:t>
      </w:r>
      <w:r w:rsidR="00C2132E">
        <w:rPr>
          <w:rFonts w:ascii="Times New Roman" w:hAnsi="Times New Roman" w:cs="Times New Roman" w:hint="eastAsia"/>
          <w:kern w:val="0"/>
          <w:sz w:val="20"/>
          <w:szCs w:val="20"/>
          <w:lang w:val="en-GB"/>
        </w:rPr>
        <w:t>figure 1(b).</w:t>
      </w:r>
    </w:p>
    <w:p w:rsidR="00BA21A9" w:rsidRDefault="009F75E5" w:rsidP="00BA21A9">
      <w:pPr>
        <w:spacing w:beforeLines="50" w:before="120"/>
        <w:jc w:val="center"/>
      </w:pPr>
      <w:r>
        <w:object w:dxaOrig="9055" w:dyaOrig="17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pt;height:88pt" o:ole="">
            <v:imagedata r:id="rId12" o:title=""/>
          </v:shape>
          <o:OLEObject Type="Embed" ProgID="Visio.Drawing.11" ShapeID="_x0000_i1025" DrawAspect="Content" ObjectID="_1776851987" r:id="rId13"/>
        </w:object>
      </w:r>
    </w:p>
    <w:p w:rsidR="00BA21A9" w:rsidRDefault="00BA21A9" w:rsidP="00BA21A9">
      <w:pPr>
        <w:spacing w:beforeLines="50" w:before="120"/>
        <w:jc w:val="center"/>
      </w:pPr>
      <w:r>
        <w:rPr>
          <w:rFonts w:hint="eastAsia"/>
        </w:rPr>
        <w:t>Figure 1(a): N1/N2/N3 state</w:t>
      </w:r>
      <w:r w:rsidR="003B6CEF">
        <w:rPr>
          <w:rFonts w:hint="eastAsia"/>
        </w:rPr>
        <w:t>s that do not impact periodic SSB broadcast</w:t>
      </w:r>
    </w:p>
    <w:p w:rsidR="00BA21A9" w:rsidRDefault="00BA21A9" w:rsidP="00BA21A9">
      <w:pPr>
        <w:spacing w:beforeLines="50" w:before="120"/>
        <w:jc w:val="center"/>
      </w:pPr>
      <w:r>
        <w:object w:dxaOrig="9056" w:dyaOrig="1742">
          <v:shape id="_x0000_i1026" type="#_x0000_t75" style="width:452.65pt;height:88pt" o:ole="">
            <v:imagedata r:id="rId14" o:title=""/>
          </v:shape>
          <o:OLEObject Type="Embed" ProgID="Visio.Drawing.11" ShapeID="_x0000_i1026" DrawAspect="Content" ObjectID="_1776851988" r:id="rId15"/>
        </w:object>
      </w:r>
    </w:p>
    <w:p w:rsidR="00BA21A9" w:rsidRDefault="00BA21A9" w:rsidP="00BA21A9">
      <w:pPr>
        <w:spacing w:beforeLines="50" w:before="120"/>
        <w:jc w:val="center"/>
      </w:pPr>
      <w:r>
        <w:rPr>
          <w:rFonts w:hint="eastAsia"/>
        </w:rPr>
        <w:t xml:space="preserve">Figure 1(b): </w:t>
      </w:r>
      <w:r w:rsidR="003B6CEF">
        <w:rPr>
          <w:rFonts w:hint="eastAsia"/>
        </w:rPr>
        <w:t>N1/N2/N3 states that impact periodic SSB broadcast</w:t>
      </w:r>
    </w:p>
    <w:p w:rsidR="00F8209D" w:rsidRDefault="00AB7324" w:rsidP="00F47DC6">
      <w:pPr>
        <w:spacing w:beforeLines="50" w:before="120" w:after="180"/>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t>N</w:t>
      </w:r>
      <w:r w:rsidR="00CA43F2">
        <w:rPr>
          <w:rFonts w:ascii="Times New Roman" w:hAnsi="Times New Roman" w:cs="Times New Roman" w:hint="eastAsia"/>
          <w:kern w:val="0"/>
          <w:sz w:val="20"/>
          <w:szCs w:val="20"/>
          <w:lang w:val="en-GB"/>
        </w:rPr>
        <w:t xml:space="preserve">o matter </w:t>
      </w:r>
      <w:r w:rsidR="00587874">
        <w:rPr>
          <w:rFonts w:ascii="Times New Roman" w:hAnsi="Times New Roman" w:cs="Times New Roman" w:hint="eastAsia"/>
          <w:kern w:val="0"/>
          <w:sz w:val="20"/>
          <w:szCs w:val="20"/>
          <w:lang w:val="en-GB"/>
        </w:rPr>
        <w:t xml:space="preserve">how </w:t>
      </w:r>
      <w:r w:rsidR="00CA43F2">
        <w:rPr>
          <w:rFonts w:ascii="Times New Roman" w:hAnsi="Times New Roman" w:cs="Times New Roman" w:hint="eastAsia"/>
          <w:kern w:val="0"/>
          <w:sz w:val="20"/>
          <w:szCs w:val="20"/>
          <w:lang w:val="en-GB"/>
        </w:rPr>
        <w:t xml:space="preserve">the SSB periodicity is extended, the UE </w:t>
      </w:r>
      <w:r>
        <w:rPr>
          <w:rFonts w:ascii="Times New Roman" w:hAnsi="Times New Roman" w:cs="Times New Roman" w:hint="eastAsia"/>
          <w:kern w:val="0"/>
          <w:sz w:val="20"/>
          <w:szCs w:val="20"/>
          <w:lang w:val="en-GB"/>
        </w:rPr>
        <w:t>should be able to detect SSBs and</w:t>
      </w:r>
      <w:r w:rsidR="00CA43F2">
        <w:rPr>
          <w:rFonts w:ascii="Times New Roman" w:hAnsi="Times New Roman" w:cs="Times New Roman" w:hint="eastAsia"/>
          <w:kern w:val="0"/>
          <w:sz w:val="20"/>
          <w:szCs w:val="20"/>
          <w:lang w:val="en-GB"/>
        </w:rPr>
        <w:t xml:space="preserve"> determine the certain SSB </w:t>
      </w:r>
      <w:r w:rsidR="009F75E5">
        <w:rPr>
          <w:rFonts w:ascii="Times New Roman" w:hAnsi="Times New Roman" w:cs="Times New Roman" w:hint="eastAsia"/>
          <w:kern w:val="0"/>
          <w:sz w:val="20"/>
          <w:szCs w:val="20"/>
          <w:lang w:val="en-GB"/>
        </w:rPr>
        <w:t>index</w:t>
      </w:r>
      <w:r w:rsidR="00CA43F2">
        <w:rPr>
          <w:rFonts w:ascii="Times New Roman" w:hAnsi="Times New Roman" w:cs="Times New Roman" w:hint="eastAsia"/>
          <w:kern w:val="0"/>
          <w:sz w:val="20"/>
          <w:szCs w:val="20"/>
          <w:lang w:val="en-GB"/>
        </w:rPr>
        <w:t>. Then</w:t>
      </w:r>
      <w:r w:rsidR="00866275">
        <w:rPr>
          <w:rFonts w:ascii="Times New Roman" w:hAnsi="Times New Roman" w:cs="Times New Roman" w:hint="eastAsia"/>
          <w:kern w:val="0"/>
          <w:sz w:val="20"/>
          <w:szCs w:val="20"/>
          <w:lang w:val="en-GB"/>
        </w:rPr>
        <w:t>,</w:t>
      </w:r>
      <w:r w:rsidR="00CA43F2">
        <w:rPr>
          <w:rFonts w:ascii="Times New Roman" w:hAnsi="Times New Roman" w:cs="Times New Roman" w:hint="eastAsia"/>
          <w:kern w:val="0"/>
          <w:sz w:val="20"/>
          <w:szCs w:val="20"/>
          <w:lang w:val="en-GB"/>
        </w:rPr>
        <w:t xml:space="preserve"> f</w:t>
      </w:r>
      <w:r w:rsidR="00B67052">
        <w:rPr>
          <w:rFonts w:ascii="Times New Roman" w:hAnsi="Times New Roman" w:cs="Times New Roman" w:hint="eastAsia"/>
          <w:kern w:val="0"/>
          <w:sz w:val="20"/>
          <w:szCs w:val="20"/>
          <w:lang w:val="en-GB"/>
        </w:rPr>
        <w:t xml:space="preserve">or RRC_IDLE/RRC_INACTIVE UE, the </w:t>
      </w:r>
      <w:r w:rsidR="008D1146">
        <w:rPr>
          <w:rFonts w:ascii="Times New Roman" w:hAnsi="Times New Roman" w:cs="Times New Roman" w:hint="eastAsia"/>
          <w:kern w:val="0"/>
          <w:sz w:val="20"/>
          <w:szCs w:val="20"/>
          <w:lang w:val="en-GB"/>
        </w:rPr>
        <w:t>P</w:t>
      </w:r>
      <w:r w:rsidR="00B67052">
        <w:rPr>
          <w:rFonts w:ascii="Times New Roman" w:hAnsi="Times New Roman" w:cs="Times New Roman" w:hint="eastAsia"/>
          <w:kern w:val="0"/>
          <w:sz w:val="20"/>
          <w:szCs w:val="20"/>
          <w:lang w:val="en-GB"/>
        </w:rPr>
        <w:t>RACH occasion</w:t>
      </w:r>
      <w:r w:rsidR="007C5796">
        <w:rPr>
          <w:rFonts w:ascii="Times New Roman" w:hAnsi="Times New Roman" w:cs="Times New Roman" w:hint="eastAsia"/>
          <w:kern w:val="0"/>
          <w:sz w:val="20"/>
          <w:szCs w:val="20"/>
          <w:lang w:val="en-GB"/>
        </w:rPr>
        <w:t>s</w:t>
      </w:r>
      <w:r w:rsidR="00B67052">
        <w:rPr>
          <w:rFonts w:ascii="Times New Roman" w:hAnsi="Times New Roman" w:cs="Times New Roman" w:hint="eastAsia"/>
          <w:kern w:val="0"/>
          <w:sz w:val="20"/>
          <w:szCs w:val="20"/>
          <w:lang w:val="en-GB"/>
        </w:rPr>
        <w:t xml:space="preserve"> </w:t>
      </w:r>
      <w:r w:rsidR="00AE6E5D">
        <w:rPr>
          <w:rFonts w:ascii="Times New Roman" w:hAnsi="Times New Roman" w:cs="Times New Roman" w:hint="eastAsia"/>
          <w:kern w:val="0"/>
          <w:sz w:val="20"/>
          <w:szCs w:val="20"/>
          <w:lang w:val="en-GB"/>
        </w:rPr>
        <w:t>are still mapped with SSB</w:t>
      </w:r>
      <w:r w:rsidR="009F75E5">
        <w:rPr>
          <w:rFonts w:ascii="Times New Roman" w:hAnsi="Times New Roman" w:cs="Times New Roman" w:hint="eastAsia"/>
          <w:kern w:val="0"/>
          <w:sz w:val="20"/>
          <w:szCs w:val="20"/>
          <w:lang w:val="en-GB"/>
        </w:rPr>
        <w:t xml:space="preserve"> index</w:t>
      </w:r>
      <w:r w:rsidR="00AE6E5D">
        <w:rPr>
          <w:rFonts w:ascii="Times New Roman" w:hAnsi="Times New Roman" w:cs="Times New Roman" w:hint="eastAsia"/>
          <w:kern w:val="0"/>
          <w:sz w:val="20"/>
          <w:szCs w:val="20"/>
          <w:lang w:val="en-GB"/>
        </w:rPr>
        <w:t xml:space="preserve"> and thus </w:t>
      </w:r>
      <w:r w:rsidR="00CA43F2">
        <w:rPr>
          <w:rFonts w:ascii="Times New Roman" w:hAnsi="Times New Roman" w:cs="Times New Roman" w:hint="eastAsia"/>
          <w:kern w:val="0"/>
          <w:sz w:val="20"/>
          <w:szCs w:val="20"/>
          <w:lang w:val="en-GB"/>
        </w:rPr>
        <w:t xml:space="preserve">can </w:t>
      </w:r>
      <w:r w:rsidR="00AE6E5D">
        <w:rPr>
          <w:rFonts w:ascii="Times New Roman" w:hAnsi="Times New Roman" w:cs="Times New Roman" w:hint="eastAsia"/>
          <w:kern w:val="0"/>
          <w:sz w:val="20"/>
          <w:szCs w:val="20"/>
          <w:lang w:val="en-GB"/>
        </w:rPr>
        <w:t xml:space="preserve">still </w:t>
      </w:r>
      <w:r w:rsidR="00CA43F2">
        <w:rPr>
          <w:rFonts w:ascii="Times New Roman" w:hAnsi="Times New Roman" w:cs="Times New Roman" w:hint="eastAsia"/>
          <w:kern w:val="0"/>
          <w:sz w:val="20"/>
          <w:szCs w:val="20"/>
          <w:lang w:val="en-GB"/>
        </w:rPr>
        <w:t xml:space="preserve">be </w:t>
      </w:r>
      <w:r w:rsidR="00B26E30">
        <w:rPr>
          <w:rFonts w:ascii="Times New Roman" w:hAnsi="Times New Roman" w:cs="Times New Roman" w:hint="eastAsia"/>
          <w:kern w:val="0"/>
          <w:sz w:val="20"/>
          <w:szCs w:val="20"/>
          <w:lang w:val="en-GB"/>
        </w:rPr>
        <w:t>determined</w:t>
      </w:r>
      <w:r w:rsidR="00B67052">
        <w:rPr>
          <w:rFonts w:ascii="Times New Roman" w:hAnsi="Times New Roman" w:cs="Times New Roman" w:hint="eastAsia"/>
          <w:kern w:val="0"/>
          <w:sz w:val="20"/>
          <w:szCs w:val="20"/>
          <w:lang w:val="en-GB"/>
        </w:rPr>
        <w:t xml:space="preserve"> </w:t>
      </w:r>
      <w:r w:rsidR="00866275">
        <w:rPr>
          <w:rFonts w:ascii="Times New Roman" w:hAnsi="Times New Roman" w:cs="Times New Roman" w:hint="eastAsia"/>
          <w:kern w:val="0"/>
          <w:sz w:val="20"/>
          <w:szCs w:val="20"/>
          <w:lang w:val="en-GB"/>
        </w:rPr>
        <w:t xml:space="preserve">based on </w:t>
      </w:r>
      <w:r w:rsidR="00866275">
        <w:rPr>
          <w:rFonts w:ascii="Times New Roman" w:hAnsi="Times New Roman" w:cs="Times New Roman"/>
          <w:kern w:val="0"/>
          <w:sz w:val="20"/>
          <w:szCs w:val="20"/>
          <w:lang w:val="en-GB"/>
        </w:rPr>
        <w:t>the</w:t>
      </w:r>
      <w:r w:rsidR="00866275">
        <w:rPr>
          <w:rFonts w:ascii="Times New Roman" w:hAnsi="Times New Roman" w:cs="Times New Roman" w:hint="eastAsia"/>
          <w:kern w:val="0"/>
          <w:sz w:val="20"/>
          <w:szCs w:val="20"/>
          <w:lang w:val="en-GB"/>
        </w:rPr>
        <w:t xml:space="preserve"> determined SSB index </w:t>
      </w:r>
      <w:r w:rsidR="00AE6E5D">
        <w:rPr>
          <w:rFonts w:ascii="Times New Roman" w:hAnsi="Times New Roman" w:cs="Times New Roman" w:hint="eastAsia"/>
          <w:kern w:val="0"/>
          <w:sz w:val="20"/>
          <w:szCs w:val="20"/>
          <w:lang w:val="en-GB"/>
        </w:rPr>
        <w:t>as in legacy</w:t>
      </w:r>
      <w:r w:rsidR="00B67052">
        <w:rPr>
          <w:rFonts w:ascii="Times New Roman" w:hAnsi="Times New Roman" w:cs="Times New Roman" w:hint="eastAsia"/>
          <w:kern w:val="0"/>
          <w:sz w:val="20"/>
          <w:szCs w:val="20"/>
          <w:lang w:val="en-GB"/>
        </w:rPr>
        <w:t>.</w:t>
      </w:r>
      <w:r w:rsidR="004B40D7">
        <w:rPr>
          <w:rFonts w:ascii="Times New Roman" w:hAnsi="Times New Roman" w:cs="Times New Roman" w:hint="eastAsia"/>
          <w:kern w:val="0"/>
          <w:sz w:val="20"/>
          <w:szCs w:val="20"/>
          <w:lang w:val="en-GB"/>
        </w:rPr>
        <w:t xml:space="preserve"> </w:t>
      </w:r>
      <w:r w:rsidR="005544F7">
        <w:rPr>
          <w:rFonts w:ascii="Times New Roman" w:hAnsi="Times New Roman" w:cs="Times New Roman" w:hint="eastAsia"/>
          <w:kern w:val="0"/>
          <w:sz w:val="20"/>
          <w:szCs w:val="20"/>
          <w:lang w:val="en-GB"/>
        </w:rPr>
        <w:t>T</w:t>
      </w:r>
      <w:r w:rsidR="001F13D1">
        <w:rPr>
          <w:rFonts w:ascii="Times New Roman" w:hAnsi="Times New Roman" w:cs="Times New Roman" w:hint="eastAsia"/>
          <w:kern w:val="0"/>
          <w:sz w:val="20"/>
          <w:szCs w:val="20"/>
          <w:lang w:val="en-GB"/>
        </w:rPr>
        <w:t>he</w:t>
      </w:r>
      <w:r w:rsidR="007C5796">
        <w:rPr>
          <w:rFonts w:ascii="Times New Roman" w:hAnsi="Times New Roman" w:cs="Times New Roman" w:hint="eastAsia"/>
          <w:kern w:val="0"/>
          <w:sz w:val="20"/>
          <w:szCs w:val="20"/>
          <w:lang w:val="en-GB"/>
        </w:rPr>
        <w:t xml:space="preserve"> </w:t>
      </w:r>
      <w:r w:rsidR="004B40D7">
        <w:rPr>
          <w:rFonts w:ascii="Times New Roman" w:hAnsi="Times New Roman" w:cs="Times New Roman" w:hint="eastAsia"/>
          <w:kern w:val="0"/>
          <w:sz w:val="20"/>
          <w:szCs w:val="20"/>
          <w:lang w:val="en-GB"/>
        </w:rPr>
        <w:t xml:space="preserve">common search space for paging/SI/RA </w:t>
      </w:r>
      <w:r w:rsidR="009B07E6">
        <w:rPr>
          <w:rFonts w:ascii="Times New Roman" w:hAnsi="Times New Roman" w:cs="Times New Roman" w:hint="eastAsia"/>
          <w:kern w:val="0"/>
          <w:sz w:val="20"/>
          <w:szCs w:val="20"/>
          <w:lang w:val="en-GB"/>
        </w:rPr>
        <w:t xml:space="preserve">can </w:t>
      </w:r>
      <w:r w:rsidR="005544F7">
        <w:rPr>
          <w:rFonts w:ascii="Times New Roman" w:hAnsi="Times New Roman" w:cs="Times New Roman" w:hint="eastAsia"/>
          <w:kern w:val="0"/>
          <w:sz w:val="20"/>
          <w:szCs w:val="20"/>
          <w:lang w:val="en-GB"/>
        </w:rPr>
        <w:t xml:space="preserve">also </w:t>
      </w:r>
      <w:r w:rsidR="009B07E6">
        <w:rPr>
          <w:rFonts w:ascii="Times New Roman" w:hAnsi="Times New Roman" w:cs="Times New Roman" w:hint="eastAsia"/>
          <w:kern w:val="0"/>
          <w:sz w:val="20"/>
          <w:szCs w:val="20"/>
          <w:lang w:val="en-GB"/>
        </w:rPr>
        <w:t xml:space="preserve">be determined </w:t>
      </w:r>
      <w:r w:rsidR="007C5796">
        <w:rPr>
          <w:rFonts w:ascii="Times New Roman" w:hAnsi="Times New Roman" w:cs="Times New Roman" w:hint="eastAsia"/>
          <w:kern w:val="0"/>
          <w:sz w:val="20"/>
          <w:szCs w:val="20"/>
          <w:lang w:val="en-GB"/>
        </w:rPr>
        <w:t>based on</w:t>
      </w:r>
      <w:r w:rsidR="004B40D7">
        <w:rPr>
          <w:rFonts w:ascii="Times New Roman" w:hAnsi="Times New Roman" w:cs="Times New Roman" w:hint="eastAsia"/>
          <w:kern w:val="0"/>
          <w:sz w:val="20"/>
          <w:szCs w:val="20"/>
          <w:lang w:val="en-GB"/>
        </w:rPr>
        <w:t xml:space="preserve"> the detected SSB</w:t>
      </w:r>
      <w:r w:rsidR="007C5796">
        <w:rPr>
          <w:rFonts w:ascii="Times New Roman" w:hAnsi="Times New Roman" w:cs="Times New Roman" w:hint="eastAsia"/>
          <w:kern w:val="0"/>
          <w:sz w:val="20"/>
          <w:szCs w:val="20"/>
          <w:lang w:val="en-GB"/>
        </w:rPr>
        <w:t>s</w:t>
      </w:r>
      <w:r w:rsidR="004B40D7">
        <w:rPr>
          <w:rFonts w:ascii="Times New Roman" w:hAnsi="Times New Roman" w:cs="Times New Roman" w:hint="eastAsia"/>
          <w:kern w:val="0"/>
          <w:sz w:val="20"/>
          <w:szCs w:val="20"/>
          <w:lang w:val="en-GB"/>
        </w:rPr>
        <w:t xml:space="preserve"> as in legacy.</w:t>
      </w:r>
      <w:r w:rsidR="00C026CF">
        <w:rPr>
          <w:rFonts w:ascii="Times New Roman" w:hAnsi="Times New Roman" w:cs="Times New Roman" w:hint="eastAsia"/>
          <w:kern w:val="0"/>
          <w:sz w:val="20"/>
          <w:szCs w:val="20"/>
          <w:lang w:val="en-GB"/>
        </w:rPr>
        <w:t xml:space="preserve"> </w:t>
      </w:r>
      <w:r w:rsidR="001F13D1">
        <w:rPr>
          <w:rFonts w:ascii="Times New Roman" w:hAnsi="Times New Roman" w:cs="Times New Roman" w:hint="eastAsia"/>
          <w:kern w:val="0"/>
          <w:sz w:val="20"/>
          <w:szCs w:val="20"/>
          <w:lang w:val="en-GB"/>
        </w:rPr>
        <w:t>In particular</w:t>
      </w:r>
      <w:r w:rsidR="000E54A5">
        <w:rPr>
          <w:rFonts w:ascii="Times New Roman" w:hAnsi="Times New Roman" w:cs="Times New Roman" w:hint="eastAsia"/>
          <w:kern w:val="0"/>
          <w:sz w:val="20"/>
          <w:szCs w:val="20"/>
          <w:lang w:val="en-GB"/>
        </w:rPr>
        <w:t>,</w:t>
      </w:r>
      <w:r w:rsidR="000D57BC">
        <w:rPr>
          <w:rFonts w:ascii="Times New Roman" w:hAnsi="Times New Roman" w:cs="Times New Roman" w:hint="eastAsia"/>
          <w:kern w:val="0"/>
          <w:sz w:val="20"/>
          <w:szCs w:val="20"/>
          <w:lang w:val="en-GB"/>
        </w:rPr>
        <w:t xml:space="preserve"> NW could configure suitable periodicity and offset for common search space/RO</w:t>
      </w:r>
      <w:r w:rsidR="001A3C44">
        <w:rPr>
          <w:rFonts w:ascii="Times New Roman" w:hAnsi="Times New Roman" w:cs="Times New Roman" w:hint="eastAsia"/>
          <w:kern w:val="0"/>
          <w:sz w:val="20"/>
          <w:szCs w:val="20"/>
          <w:lang w:val="en-GB"/>
        </w:rPr>
        <w:t>,</w:t>
      </w:r>
      <w:r w:rsidR="000D57BC">
        <w:rPr>
          <w:rFonts w:ascii="Times New Roman" w:hAnsi="Times New Roman" w:cs="Times New Roman" w:hint="eastAsia"/>
          <w:kern w:val="0"/>
          <w:sz w:val="20"/>
          <w:szCs w:val="20"/>
          <w:lang w:val="en-GB"/>
        </w:rPr>
        <w:t xml:space="preserve"> to make sure </w:t>
      </w:r>
      <w:r w:rsidR="001A3C44">
        <w:rPr>
          <w:rFonts w:ascii="Times New Roman" w:hAnsi="Times New Roman" w:cs="Times New Roman" w:hint="eastAsia"/>
          <w:kern w:val="0"/>
          <w:sz w:val="20"/>
          <w:szCs w:val="20"/>
          <w:lang w:val="en-GB"/>
        </w:rPr>
        <w:t xml:space="preserve">that </w:t>
      </w:r>
      <w:r w:rsidR="000D57BC">
        <w:rPr>
          <w:rFonts w:ascii="Times New Roman" w:hAnsi="Times New Roman" w:cs="Times New Roman" w:hint="eastAsia"/>
          <w:kern w:val="0"/>
          <w:sz w:val="20"/>
          <w:szCs w:val="20"/>
          <w:lang w:val="en-GB"/>
        </w:rPr>
        <w:t xml:space="preserve">the PDCCH </w:t>
      </w:r>
      <w:r w:rsidR="000D57BC">
        <w:rPr>
          <w:rFonts w:ascii="Times New Roman" w:hAnsi="Times New Roman" w:cs="Times New Roman"/>
          <w:kern w:val="0"/>
          <w:sz w:val="20"/>
          <w:szCs w:val="20"/>
          <w:lang w:val="en-GB"/>
        </w:rPr>
        <w:t>occasion</w:t>
      </w:r>
      <w:r w:rsidR="001A3C44">
        <w:rPr>
          <w:rFonts w:ascii="Times New Roman" w:hAnsi="Times New Roman" w:cs="Times New Roman" w:hint="eastAsia"/>
          <w:kern w:val="0"/>
          <w:sz w:val="20"/>
          <w:szCs w:val="20"/>
          <w:lang w:val="en-GB"/>
        </w:rPr>
        <w:t>s</w:t>
      </w:r>
      <w:r w:rsidR="000D57BC">
        <w:rPr>
          <w:rFonts w:ascii="Times New Roman" w:hAnsi="Times New Roman" w:cs="Times New Roman" w:hint="eastAsia"/>
          <w:kern w:val="0"/>
          <w:sz w:val="20"/>
          <w:szCs w:val="20"/>
          <w:lang w:val="en-GB"/>
        </w:rPr>
        <w:t xml:space="preserve">/RO </w:t>
      </w:r>
      <w:r w:rsidR="000D57BC">
        <w:rPr>
          <w:rFonts w:ascii="Times New Roman" w:hAnsi="Times New Roman" w:cs="Times New Roman"/>
          <w:kern w:val="0"/>
          <w:sz w:val="20"/>
          <w:szCs w:val="20"/>
          <w:lang w:val="en-GB"/>
        </w:rPr>
        <w:t>occasion</w:t>
      </w:r>
      <w:r w:rsidR="001A3C44">
        <w:rPr>
          <w:rFonts w:ascii="Times New Roman" w:hAnsi="Times New Roman" w:cs="Times New Roman" w:hint="eastAsia"/>
          <w:kern w:val="0"/>
          <w:sz w:val="20"/>
          <w:szCs w:val="20"/>
          <w:lang w:val="en-GB"/>
        </w:rPr>
        <w:t>s are</w:t>
      </w:r>
      <w:r w:rsidR="000D57BC">
        <w:rPr>
          <w:rFonts w:ascii="Times New Roman" w:hAnsi="Times New Roman" w:cs="Times New Roman" w:hint="eastAsia"/>
          <w:kern w:val="0"/>
          <w:sz w:val="20"/>
          <w:szCs w:val="20"/>
          <w:lang w:val="en-GB"/>
        </w:rPr>
        <w:t xml:space="preserve"> present only when the corresponding beam is active. </w:t>
      </w:r>
      <w:r w:rsidR="000D57BC">
        <w:rPr>
          <w:rFonts w:ascii="Times New Roman" w:hAnsi="Times New Roman" w:cs="Times New Roman"/>
          <w:kern w:val="0"/>
          <w:sz w:val="20"/>
          <w:szCs w:val="20"/>
          <w:lang w:val="en-GB"/>
        </w:rPr>
        <w:t>M</w:t>
      </w:r>
      <w:r w:rsidR="000D57BC">
        <w:rPr>
          <w:rFonts w:ascii="Times New Roman" w:hAnsi="Times New Roman" w:cs="Times New Roman" w:hint="eastAsia"/>
          <w:kern w:val="0"/>
          <w:sz w:val="20"/>
          <w:szCs w:val="20"/>
          <w:lang w:val="en-GB"/>
        </w:rPr>
        <w:t xml:space="preserve">eanwhile, NW could via </w:t>
      </w:r>
      <w:r w:rsidR="000E54A5">
        <w:rPr>
          <w:rFonts w:ascii="Times New Roman" w:hAnsi="Times New Roman" w:cs="Times New Roman" w:hint="eastAsia"/>
          <w:kern w:val="0"/>
          <w:sz w:val="20"/>
          <w:szCs w:val="20"/>
          <w:lang w:val="en-GB"/>
        </w:rPr>
        <w:t xml:space="preserve">proper </w:t>
      </w:r>
      <w:r w:rsidR="000D57BC">
        <w:rPr>
          <w:rFonts w:ascii="Times New Roman" w:hAnsi="Times New Roman" w:cs="Times New Roman"/>
          <w:kern w:val="0"/>
          <w:sz w:val="20"/>
          <w:szCs w:val="20"/>
          <w:lang w:val="en-GB"/>
        </w:rPr>
        <w:t>schedul</w:t>
      </w:r>
      <w:r w:rsidR="000D57BC">
        <w:rPr>
          <w:rFonts w:ascii="Times New Roman" w:hAnsi="Times New Roman" w:cs="Times New Roman" w:hint="eastAsia"/>
          <w:kern w:val="0"/>
          <w:sz w:val="20"/>
          <w:szCs w:val="20"/>
          <w:lang w:val="en-GB"/>
        </w:rPr>
        <w:t xml:space="preserve">ing ensure the SI/paging/RAR reception occurs when the </w:t>
      </w:r>
      <w:r w:rsidR="009608A8">
        <w:rPr>
          <w:rFonts w:ascii="Times New Roman" w:hAnsi="Times New Roman" w:cs="Times New Roman" w:hint="eastAsia"/>
          <w:kern w:val="0"/>
          <w:sz w:val="20"/>
          <w:szCs w:val="20"/>
          <w:lang w:val="en-GB"/>
        </w:rPr>
        <w:t xml:space="preserve">corresponding </w:t>
      </w:r>
      <w:r w:rsidR="000D57BC">
        <w:rPr>
          <w:rFonts w:ascii="Times New Roman" w:hAnsi="Times New Roman" w:cs="Times New Roman" w:hint="eastAsia"/>
          <w:kern w:val="0"/>
          <w:sz w:val="20"/>
          <w:szCs w:val="20"/>
          <w:lang w:val="en-GB"/>
        </w:rPr>
        <w:t xml:space="preserve">beam is active. </w:t>
      </w:r>
      <w:r w:rsidR="00DC69C2">
        <w:rPr>
          <w:rFonts w:ascii="Times New Roman" w:hAnsi="Times New Roman" w:cs="Times New Roman" w:hint="eastAsia"/>
          <w:kern w:val="0"/>
          <w:sz w:val="20"/>
          <w:szCs w:val="20"/>
          <w:lang w:val="en-GB"/>
        </w:rPr>
        <w:t xml:space="preserve">At </w:t>
      </w:r>
      <w:r w:rsidR="007B60CA">
        <w:rPr>
          <w:rFonts w:ascii="Times New Roman" w:hAnsi="Times New Roman" w:cs="Times New Roman" w:hint="eastAsia"/>
          <w:kern w:val="0"/>
          <w:sz w:val="20"/>
          <w:szCs w:val="20"/>
          <w:lang w:val="en-GB"/>
        </w:rPr>
        <w:t xml:space="preserve">the </w:t>
      </w:r>
      <w:r w:rsidR="00DC69C2">
        <w:rPr>
          <w:rFonts w:ascii="Times New Roman" w:hAnsi="Times New Roman" w:cs="Times New Roman" w:hint="eastAsia"/>
          <w:kern w:val="0"/>
          <w:sz w:val="20"/>
          <w:szCs w:val="20"/>
          <w:lang w:val="en-GB"/>
        </w:rPr>
        <w:t xml:space="preserve">UE side, a UE can determine the common search space for paging/SI </w:t>
      </w:r>
      <w:r w:rsidR="00DC69C2">
        <w:rPr>
          <w:rFonts w:ascii="Times New Roman" w:hAnsi="Times New Roman" w:cs="Times New Roman"/>
          <w:kern w:val="0"/>
          <w:sz w:val="20"/>
          <w:szCs w:val="20"/>
          <w:lang w:val="en-GB"/>
        </w:rPr>
        <w:t>acquisition</w:t>
      </w:r>
      <w:r w:rsidR="00DC69C2">
        <w:rPr>
          <w:rFonts w:ascii="Times New Roman" w:hAnsi="Times New Roman" w:cs="Times New Roman" w:hint="eastAsia"/>
          <w:kern w:val="0"/>
          <w:sz w:val="20"/>
          <w:szCs w:val="20"/>
          <w:lang w:val="en-GB"/>
        </w:rPr>
        <w:t xml:space="preserve">/RA and PRACH </w:t>
      </w:r>
      <w:r w:rsidR="00DC69C2">
        <w:rPr>
          <w:rFonts w:ascii="Times New Roman" w:hAnsi="Times New Roman" w:cs="Times New Roman"/>
          <w:kern w:val="0"/>
          <w:sz w:val="20"/>
          <w:szCs w:val="20"/>
          <w:lang w:val="en-GB"/>
        </w:rPr>
        <w:t>occasion</w:t>
      </w:r>
      <w:r w:rsidR="00DC69C2">
        <w:rPr>
          <w:rFonts w:ascii="Times New Roman" w:hAnsi="Times New Roman" w:cs="Times New Roman" w:hint="eastAsia"/>
          <w:kern w:val="0"/>
          <w:sz w:val="20"/>
          <w:szCs w:val="20"/>
          <w:lang w:val="en-GB"/>
        </w:rPr>
        <w:t xml:space="preserve">s, and perform corresponding IDLE/INACTIVE procedure based on the legacy </w:t>
      </w:r>
      <w:r w:rsidR="00DC69C2">
        <w:rPr>
          <w:rFonts w:ascii="Times New Roman" w:hAnsi="Times New Roman" w:cs="Times New Roman"/>
          <w:kern w:val="0"/>
          <w:sz w:val="20"/>
          <w:szCs w:val="20"/>
          <w:lang w:val="en-GB"/>
        </w:rPr>
        <w:t>mechanism</w:t>
      </w:r>
      <w:r w:rsidR="00DC69C2">
        <w:rPr>
          <w:rFonts w:ascii="Times New Roman" w:hAnsi="Times New Roman" w:cs="Times New Roman" w:hint="eastAsia"/>
          <w:kern w:val="0"/>
          <w:sz w:val="20"/>
          <w:szCs w:val="20"/>
          <w:lang w:val="en-GB"/>
        </w:rPr>
        <w:t>.</w:t>
      </w:r>
    </w:p>
    <w:p w:rsidR="006E259E" w:rsidRDefault="002D4472" w:rsidP="00F47DC6">
      <w:pPr>
        <w:spacing w:after="180"/>
        <w:rPr>
          <w:rFonts w:ascii="Times New Roman" w:hAnsi="Times New Roman" w:cs="Times New Roman"/>
          <w:b/>
          <w:kern w:val="0"/>
          <w:sz w:val="20"/>
          <w:szCs w:val="20"/>
          <w:lang w:val="en-GB"/>
        </w:rPr>
      </w:pPr>
      <w:r w:rsidRPr="00C2132E">
        <w:rPr>
          <w:rFonts w:ascii="Times New Roman" w:hAnsi="Times New Roman" w:cs="Times New Roman" w:hint="eastAsia"/>
          <w:b/>
          <w:kern w:val="0"/>
          <w:sz w:val="20"/>
          <w:szCs w:val="20"/>
          <w:lang w:val="en-GB"/>
        </w:rPr>
        <w:t xml:space="preserve">Proposal </w:t>
      </w:r>
      <w:r>
        <w:rPr>
          <w:rFonts w:ascii="Times New Roman" w:hAnsi="Times New Roman" w:cs="Times New Roman" w:hint="eastAsia"/>
          <w:b/>
          <w:kern w:val="0"/>
          <w:sz w:val="20"/>
          <w:szCs w:val="20"/>
          <w:lang w:val="en-GB"/>
        </w:rPr>
        <w:t>3</w:t>
      </w:r>
      <w:r w:rsidRPr="00C2132E">
        <w:rPr>
          <w:rFonts w:ascii="Times New Roman" w:hAnsi="Times New Roman" w:cs="Times New Roman" w:hint="eastAsia"/>
          <w:b/>
          <w:kern w:val="0"/>
          <w:sz w:val="20"/>
          <w:szCs w:val="20"/>
          <w:lang w:val="en-GB"/>
        </w:rPr>
        <w:t xml:space="preserve">: </w:t>
      </w:r>
      <w:r w:rsidR="00C5671F">
        <w:rPr>
          <w:rFonts w:ascii="Times New Roman" w:hAnsi="Times New Roman" w:cs="Times New Roman" w:hint="eastAsia"/>
          <w:b/>
          <w:kern w:val="0"/>
          <w:sz w:val="20"/>
          <w:szCs w:val="20"/>
          <w:lang w:val="en-GB"/>
        </w:rPr>
        <w:t>RAN</w:t>
      </w:r>
      <w:r w:rsidR="007B60CA">
        <w:rPr>
          <w:rFonts w:ascii="Times New Roman" w:hAnsi="Times New Roman" w:cs="Times New Roman" w:hint="eastAsia"/>
          <w:b/>
          <w:kern w:val="0"/>
          <w:sz w:val="20"/>
          <w:szCs w:val="20"/>
          <w:lang w:val="en-GB"/>
        </w:rPr>
        <w:t>2</w:t>
      </w:r>
      <w:r w:rsidR="00C5671F">
        <w:rPr>
          <w:rFonts w:ascii="Times New Roman" w:hAnsi="Times New Roman" w:cs="Times New Roman" w:hint="eastAsia"/>
          <w:b/>
          <w:kern w:val="0"/>
          <w:sz w:val="20"/>
          <w:szCs w:val="20"/>
          <w:lang w:val="en-GB"/>
        </w:rPr>
        <w:t xml:space="preserve"> assumes that n</w:t>
      </w:r>
      <w:r>
        <w:rPr>
          <w:rFonts w:ascii="Times New Roman" w:hAnsi="Times New Roman" w:cs="Times New Roman" w:hint="eastAsia"/>
          <w:b/>
          <w:kern w:val="0"/>
          <w:sz w:val="20"/>
          <w:szCs w:val="20"/>
          <w:lang w:val="en-GB"/>
        </w:rPr>
        <w:t>o matter whether t</w:t>
      </w:r>
      <w:r w:rsidRPr="00537D72">
        <w:rPr>
          <w:rFonts w:ascii="Times New Roman" w:hAnsi="Times New Roman" w:cs="Times New Roman"/>
          <w:b/>
          <w:kern w:val="0"/>
          <w:sz w:val="20"/>
          <w:szCs w:val="20"/>
          <w:lang w:val="en-GB"/>
        </w:rPr>
        <w:t>he SSB periodicity is extended</w:t>
      </w:r>
      <w:r>
        <w:rPr>
          <w:rFonts w:ascii="Times New Roman" w:hAnsi="Times New Roman" w:cs="Times New Roman" w:hint="eastAsia"/>
          <w:b/>
          <w:kern w:val="0"/>
          <w:sz w:val="20"/>
          <w:szCs w:val="20"/>
          <w:lang w:val="en-GB"/>
        </w:rPr>
        <w:t xml:space="preserve"> or not,</w:t>
      </w:r>
      <w:r w:rsidRPr="00537D72">
        <w:rPr>
          <w:rFonts w:ascii="Times New Roman" w:hAnsi="Times New Roman" w:cs="Times New Roman" w:hint="eastAsia"/>
          <w:b/>
          <w:kern w:val="0"/>
          <w:sz w:val="20"/>
          <w:szCs w:val="20"/>
          <w:lang w:val="en-GB"/>
        </w:rPr>
        <w:t xml:space="preserve"> </w:t>
      </w:r>
      <w:r>
        <w:rPr>
          <w:rFonts w:ascii="Times New Roman" w:hAnsi="Times New Roman" w:cs="Times New Roman" w:hint="eastAsia"/>
          <w:b/>
          <w:kern w:val="0"/>
          <w:sz w:val="20"/>
          <w:szCs w:val="20"/>
          <w:lang w:val="en-GB"/>
        </w:rPr>
        <w:t>t</w:t>
      </w:r>
      <w:r w:rsidRPr="00C2132E">
        <w:rPr>
          <w:rFonts w:ascii="Times New Roman" w:hAnsi="Times New Roman" w:cs="Times New Roman"/>
          <w:b/>
          <w:kern w:val="0"/>
          <w:sz w:val="20"/>
          <w:szCs w:val="20"/>
          <w:lang w:val="en-GB"/>
        </w:rPr>
        <w:t>h</w:t>
      </w:r>
      <w:r w:rsidRPr="00C2132E">
        <w:rPr>
          <w:rFonts w:ascii="Times New Roman" w:hAnsi="Times New Roman" w:cs="Times New Roman" w:hint="eastAsia"/>
          <w:b/>
          <w:kern w:val="0"/>
          <w:sz w:val="20"/>
          <w:szCs w:val="20"/>
          <w:lang w:val="en-GB"/>
        </w:rPr>
        <w:t>e</w:t>
      </w:r>
      <w:r>
        <w:rPr>
          <w:rFonts w:ascii="Times New Roman" w:hAnsi="Times New Roman" w:cs="Times New Roman" w:hint="eastAsia"/>
          <w:b/>
          <w:kern w:val="0"/>
          <w:sz w:val="20"/>
          <w:szCs w:val="20"/>
          <w:lang w:val="en-GB"/>
        </w:rPr>
        <w:t xml:space="preserve"> N1/N2/N3 state </w:t>
      </w:r>
      <w:r w:rsidR="009608A8">
        <w:rPr>
          <w:rFonts w:ascii="Times New Roman" w:hAnsi="Times New Roman" w:cs="Times New Roman" w:hint="eastAsia"/>
          <w:b/>
          <w:kern w:val="0"/>
          <w:sz w:val="20"/>
          <w:szCs w:val="20"/>
          <w:lang w:val="en-GB"/>
        </w:rPr>
        <w:t xml:space="preserve">of beam footprint </w:t>
      </w:r>
      <w:r>
        <w:rPr>
          <w:rFonts w:ascii="Times New Roman" w:hAnsi="Times New Roman" w:cs="Times New Roman" w:hint="eastAsia"/>
          <w:b/>
          <w:kern w:val="0"/>
          <w:sz w:val="20"/>
          <w:szCs w:val="20"/>
          <w:lang w:val="en-GB"/>
        </w:rPr>
        <w:t xml:space="preserve">should not </w:t>
      </w:r>
      <w:r w:rsidRPr="00C2132E">
        <w:rPr>
          <w:rFonts w:ascii="Times New Roman" w:hAnsi="Times New Roman" w:cs="Times New Roman" w:hint="eastAsia"/>
          <w:b/>
          <w:kern w:val="0"/>
          <w:sz w:val="20"/>
          <w:szCs w:val="20"/>
          <w:lang w:val="en-GB"/>
        </w:rPr>
        <w:t xml:space="preserve">impact </w:t>
      </w:r>
      <w:r>
        <w:rPr>
          <w:rFonts w:ascii="Times New Roman" w:hAnsi="Times New Roman" w:cs="Times New Roman"/>
          <w:b/>
          <w:kern w:val="0"/>
          <w:sz w:val="20"/>
          <w:szCs w:val="20"/>
          <w:lang w:val="en-GB"/>
        </w:rPr>
        <w:t>the</w:t>
      </w:r>
      <w:r>
        <w:rPr>
          <w:rFonts w:ascii="Times New Roman" w:hAnsi="Times New Roman" w:cs="Times New Roman" w:hint="eastAsia"/>
          <w:b/>
          <w:kern w:val="0"/>
          <w:sz w:val="20"/>
          <w:szCs w:val="20"/>
          <w:lang w:val="en-GB"/>
        </w:rPr>
        <w:t xml:space="preserve"> </w:t>
      </w:r>
      <w:r w:rsidRPr="00C2132E">
        <w:rPr>
          <w:rFonts w:ascii="Times New Roman" w:hAnsi="Times New Roman" w:cs="Times New Roman"/>
          <w:b/>
          <w:kern w:val="0"/>
          <w:sz w:val="20"/>
          <w:szCs w:val="20"/>
          <w:lang w:val="en-GB"/>
        </w:rPr>
        <w:t>periodic broadcast of SSB</w:t>
      </w:r>
      <w:r>
        <w:rPr>
          <w:rFonts w:ascii="Times New Roman" w:hAnsi="Times New Roman" w:cs="Times New Roman" w:hint="eastAsia"/>
          <w:b/>
          <w:kern w:val="0"/>
          <w:sz w:val="20"/>
          <w:szCs w:val="20"/>
          <w:lang w:val="en-GB"/>
        </w:rPr>
        <w:t xml:space="preserve"> (i.e. N1 beam footprint should not cover any SSB transmission opportunities)</w:t>
      </w:r>
      <w:r w:rsidR="006E259E">
        <w:rPr>
          <w:rFonts w:ascii="Times New Roman" w:hAnsi="Times New Roman" w:cs="Times New Roman" w:hint="eastAsia"/>
          <w:b/>
          <w:kern w:val="0"/>
          <w:sz w:val="20"/>
          <w:szCs w:val="20"/>
          <w:lang w:val="en-GB"/>
        </w:rPr>
        <w:t xml:space="preserve">. </w:t>
      </w:r>
    </w:p>
    <w:p w:rsidR="006E259E" w:rsidRDefault="006E259E" w:rsidP="00F47DC6">
      <w:pPr>
        <w:spacing w:after="180"/>
        <w:rPr>
          <w:rFonts w:ascii="Times New Roman" w:hAnsi="Times New Roman" w:cs="Times New Roman"/>
          <w:b/>
          <w:kern w:val="0"/>
          <w:sz w:val="20"/>
          <w:szCs w:val="20"/>
          <w:lang w:val="en-GB"/>
        </w:rPr>
      </w:pPr>
      <w:r>
        <w:rPr>
          <w:rFonts w:ascii="Times New Roman" w:hAnsi="Times New Roman" w:cs="Times New Roman" w:hint="eastAsia"/>
          <w:b/>
          <w:kern w:val="0"/>
          <w:sz w:val="20"/>
          <w:szCs w:val="20"/>
          <w:lang w:val="en-GB"/>
        </w:rPr>
        <w:t xml:space="preserve">Proposal </w:t>
      </w:r>
      <w:r w:rsidR="00D95471">
        <w:rPr>
          <w:rFonts w:ascii="Times New Roman" w:hAnsi="Times New Roman" w:cs="Times New Roman" w:hint="eastAsia"/>
          <w:b/>
          <w:kern w:val="0"/>
          <w:sz w:val="20"/>
          <w:szCs w:val="20"/>
          <w:lang w:val="en-GB"/>
        </w:rPr>
        <w:t>4</w:t>
      </w:r>
      <w:r>
        <w:rPr>
          <w:rFonts w:ascii="Times New Roman" w:hAnsi="Times New Roman" w:cs="Times New Roman" w:hint="eastAsia"/>
          <w:b/>
          <w:kern w:val="0"/>
          <w:sz w:val="20"/>
          <w:szCs w:val="20"/>
          <w:lang w:val="en-GB"/>
        </w:rPr>
        <w:t xml:space="preserve">: </w:t>
      </w:r>
      <w:r w:rsidR="00C5671F">
        <w:rPr>
          <w:rFonts w:ascii="Times New Roman" w:hAnsi="Times New Roman" w:cs="Times New Roman" w:hint="eastAsia"/>
          <w:b/>
          <w:kern w:val="0"/>
          <w:sz w:val="20"/>
          <w:szCs w:val="20"/>
          <w:lang w:val="en-GB"/>
        </w:rPr>
        <w:t>RAN</w:t>
      </w:r>
      <w:r w:rsidR="007B60CA">
        <w:rPr>
          <w:rFonts w:ascii="Times New Roman" w:hAnsi="Times New Roman" w:cs="Times New Roman" w:hint="eastAsia"/>
          <w:b/>
          <w:kern w:val="0"/>
          <w:sz w:val="20"/>
          <w:szCs w:val="20"/>
          <w:lang w:val="en-GB"/>
        </w:rPr>
        <w:t>2</w:t>
      </w:r>
      <w:r w:rsidR="00C5671F">
        <w:rPr>
          <w:rFonts w:ascii="Times New Roman" w:hAnsi="Times New Roman" w:cs="Times New Roman" w:hint="eastAsia"/>
          <w:b/>
          <w:kern w:val="0"/>
          <w:sz w:val="20"/>
          <w:szCs w:val="20"/>
          <w:lang w:val="en-GB"/>
        </w:rPr>
        <w:t xml:space="preserve"> assumes that v</w:t>
      </w:r>
      <w:r>
        <w:rPr>
          <w:rFonts w:ascii="Times New Roman" w:hAnsi="Times New Roman" w:cs="Times New Roman" w:hint="eastAsia"/>
          <w:b/>
          <w:kern w:val="0"/>
          <w:sz w:val="20"/>
          <w:szCs w:val="20"/>
          <w:lang w:val="en-GB"/>
        </w:rPr>
        <w:t>ia proper NW configuration,</w:t>
      </w:r>
      <w:r w:rsidR="000E54A5">
        <w:rPr>
          <w:rFonts w:ascii="Times New Roman" w:hAnsi="Times New Roman" w:cs="Times New Roman" w:hint="eastAsia"/>
          <w:b/>
          <w:kern w:val="0"/>
          <w:sz w:val="20"/>
          <w:szCs w:val="20"/>
          <w:lang w:val="en-GB"/>
        </w:rPr>
        <w:t xml:space="preserve"> the UE can determine </w:t>
      </w:r>
      <w:r w:rsidR="00DC69C2">
        <w:rPr>
          <w:rFonts w:ascii="Times New Roman" w:hAnsi="Times New Roman" w:cs="Times New Roman" w:hint="eastAsia"/>
          <w:b/>
          <w:kern w:val="0"/>
          <w:sz w:val="20"/>
          <w:szCs w:val="20"/>
          <w:lang w:val="en-GB"/>
        </w:rPr>
        <w:t>the common search space</w:t>
      </w:r>
      <w:r>
        <w:rPr>
          <w:rFonts w:ascii="Times New Roman" w:hAnsi="Times New Roman" w:cs="Times New Roman" w:hint="eastAsia"/>
          <w:b/>
          <w:kern w:val="0"/>
          <w:sz w:val="20"/>
          <w:szCs w:val="20"/>
          <w:lang w:val="en-GB"/>
        </w:rPr>
        <w:t xml:space="preserve"> (for paging/SI acquisition/RA</w:t>
      </w:r>
      <w:r w:rsidR="007B60CA">
        <w:rPr>
          <w:rFonts w:ascii="Times New Roman" w:hAnsi="Times New Roman" w:cs="Times New Roman" w:hint="eastAsia"/>
          <w:b/>
          <w:kern w:val="0"/>
          <w:sz w:val="20"/>
          <w:szCs w:val="20"/>
          <w:lang w:val="en-GB"/>
        </w:rPr>
        <w:t>)</w:t>
      </w:r>
      <w:r>
        <w:rPr>
          <w:rFonts w:ascii="Times New Roman" w:hAnsi="Times New Roman" w:cs="Times New Roman" w:hint="eastAsia"/>
          <w:b/>
          <w:kern w:val="0"/>
          <w:sz w:val="20"/>
          <w:szCs w:val="20"/>
          <w:lang w:val="en-GB"/>
        </w:rPr>
        <w:t xml:space="preserve"> and PRACH occasions, and perform related IDLE/</w:t>
      </w:r>
      <w:r w:rsidR="007B60CA">
        <w:rPr>
          <w:rFonts w:ascii="Times New Roman" w:hAnsi="Times New Roman" w:cs="Times New Roman" w:hint="eastAsia"/>
          <w:b/>
          <w:kern w:val="0"/>
          <w:sz w:val="20"/>
          <w:szCs w:val="20"/>
          <w:lang w:val="en-GB"/>
        </w:rPr>
        <w:t>INACTIVE</w:t>
      </w:r>
      <w:r>
        <w:rPr>
          <w:rFonts w:ascii="Times New Roman" w:hAnsi="Times New Roman" w:cs="Times New Roman" w:hint="eastAsia"/>
          <w:b/>
          <w:kern w:val="0"/>
          <w:sz w:val="20"/>
          <w:szCs w:val="20"/>
          <w:lang w:val="en-GB"/>
        </w:rPr>
        <w:t xml:space="preserve"> procedure based on legacy </w:t>
      </w:r>
      <w:r>
        <w:rPr>
          <w:rFonts w:ascii="Times New Roman" w:hAnsi="Times New Roman" w:cs="Times New Roman"/>
          <w:b/>
          <w:kern w:val="0"/>
          <w:sz w:val="20"/>
          <w:szCs w:val="20"/>
          <w:lang w:val="en-GB"/>
        </w:rPr>
        <w:t>mechanism</w:t>
      </w:r>
      <w:r w:rsidR="008C4F49">
        <w:rPr>
          <w:rFonts w:ascii="Times New Roman" w:hAnsi="Times New Roman" w:cs="Times New Roman" w:hint="eastAsia"/>
          <w:b/>
          <w:kern w:val="0"/>
          <w:sz w:val="20"/>
          <w:szCs w:val="20"/>
          <w:lang w:val="en-GB"/>
        </w:rPr>
        <w:t>s</w:t>
      </w:r>
      <w:r>
        <w:rPr>
          <w:rFonts w:ascii="Times New Roman" w:hAnsi="Times New Roman" w:cs="Times New Roman" w:hint="eastAsia"/>
          <w:b/>
          <w:kern w:val="0"/>
          <w:sz w:val="20"/>
          <w:szCs w:val="20"/>
          <w:lang w:val="en-GB"/>
        </w:rPr>
        <w:t>.</w:t>
      </w:r>
      <w:r w:rsidR="00C5671F">
        <w:rPr>
          <w:rFonts w:ascii="Times New Roman" w:hAnsi="Times New Roman" w:cs="Times New Roman" w:hint="eastAsia"/>
          <w:b/>
          <w:kern w:val="0"/>
          <w:sz w:val="20"/>
          <w:szCs w:val="20"/>
          <w:lang w:val="en-GB"/>
        </w:rPr>
        <w:t xml:space="preserve"> No impact to UE behaviour is foreseen</w:t>
      </w:r>
      <w:r w:rsidR="002D4472">
        <w:rPr>
          <w:rFonts w:ascii="Times New Roman" w:hAnsi="Times New Roman" w:cs="Times New Roman" w:hint="eastAsia"/>
          <w:b/>
          <w:kern w:val="0"/>
          <w:sz w:val="20"/>
          <w:szCs w:val="20"/>
          <w:lang w:val="en-GB"/>
        </w:rPr>
        <w:t>.</w:t>
      </w:r>
    </w:p>
    <w:p w:rsidR="002D4472" w:rsidRPr="00C2132E" w:rsidRDefault="006E259E" w:rsidP="00F47DC6">
      <w:pPr>
        <w:spacing w:after="180"/>
        <w:rPr>
          <w:rFonts w:ascii="Times New Roman" w:hAnsi="Times New Roman" w:cs="Times New Roman"/>
          <w:b/>
          <w:kern w:val="0"/>
          <w:sz w:val="20"/>
          <w:szCs w:val="20"/>
          <w:lang w:val="en-GB"/>
        </w:rPr>
      </w:pPr>
      <w:r>
        <w:rPr>
          <w:rFonts w:ascii="Times New Roman" w:hAnsi="Times New Roman" w:cs="Times New Roman" w:hint="eastAsia"/>
          <w:b/>
          <w:kern w:val="0"/>
          <w:sz w:val="20"/>
          <w:szCs w:val="20"/>
          <w:lang w:val="en-GB"/>
        </w:rPr>
        <w:t xml:space="preserve">Proposal </w:t>
      </w:r>
      <w:r w:rsidR="00D95471">
        <w:rPr>
          <w:rFonts w:ascii="Times New Roman" w:hAnsi="Times New Roman" w:cs="Times New Roman" w:hint="eastAsia"/>
          <w:b/>
          <w:kern w:val="0"/>
          <w:sz w:val="20"/>
          <w:szCs w:val="20"/>
          <w:lang w:val="en-GB"/>
        </w:rPr>
        <w:t>5</w:t>
      </w:r>
      <w:r>
        <w:rPr>
          <w:rFonts w:ascii="Times New Roman" w:hAnsi="Times New Roman" w:cs="Times New Roman" w:hint="eastAsia"/>
          <w:b/>
          <w:kern w:val="0"/>
          <w:sz w:val="20"/>
          <w:szCs w:val="20"/>
          <w:lang w:val="en-GB"/>
        </w:rPr>
        <w:t xml:space="preserve">: </w:t>
      </w:r>
      <w:r w:rsidR="002D4472">
        <w:rPr>
          <w:rFonts w:ascii="Times New Roman" w:hAnsi="Times New Roman" w:cs="Times New Roman" w:hint="eastAsia"/>
          <w:b/>
          <w:kern w:val="0"/>
          <w:sz w:val="20"/>
          <w:szCs w:val="20"/>
          <w:lang w:val="en-GB"/>
        </w:rPr>
        <w:t>Ask RAN1 to confirm th</w:t>
      </w:r>
      <w:r>
        <w:rPr>
          <w:rFonts w:ascii="Times New Roman" w:hAnsi="Times New Roman" w:cs="Times New Roman" w:hint="eastAsia"/>
          <w:b/>
          <w:kern w:val="0"/>
          <w:sz w:val="20"/>
          <w:szCs w:val="20"/>
          <w:lang w:val="en-GB"/>
        </w:rPr>
        <w:t>e</w:t>
      </w:r>
      <w:r w:rsidR="002D4472">
        <w:rPr>
          <w:rFonts w:ascii="Times New Roman" w:hAnsi="Times New Roman" w:cs="Times New Roman" w:hint="eastAsia"/>
          <w:b/>
          <w:kern w:val="0"/>
          <w:sz w:val="20"/>
          <w:szCs w:val="20"/>
          <w:lang w:val="en-GB"/>
        </w:rPr>
        <w:t xml:space="preserve"> assumption</w:t>
      </w:r>
      <w:r>
        <w:rPr>
          <w:rFonts w:ascii="Times New Roman" w:hAnsi="Times New Roman" w:cs="Times New Roman" w:hint="eastAsia"/>
          <w:b/>
          <w:kern w:val="0"/>
          <w:sz w:val="20"/>
          <w:szCs w:val="20"/>
          <w:lang w:val="en-GB"/>
        </w:rPr>
        <w:t xml:space="preserve"> in Proposal 3/4.</w:t>
      </w:r>
    </w:p>
    <w:p w:rsidR="00B67052" w:rsidRDefault="005C1FB0" w:rsidP="00F47DC6">
      <w:pPr>
        <w:spacing w:after="180"/>
        <w:rPr>
          <w:rFonts w:ascii="Times New Roman" w:hAnsi="Times New Roman" w:cs="Times New Roman"/>
          <w:kern w:val="0"/>
          <w:sz w:val="20"/>
          <w:szCs w:val="20"/>
          <w:lang w:val="en-GB"/>
        </w:rPr>
      </w:pPr>
      <w:r>
        <w:rPr>
          <w:rFonts w:ascii="Times New Roman" w:hAnsi="Times New Roman" w:cs="Times New Roman"/>
          <w:kern w:val="0"/>
          <w:sz w:val="20"/>
          <w:szCs w:val="20"/>
          <w:lang w:val="en-GB"/>
        </w:rPr>
        <w:t>H</w:t>
      </w:r>
      <w:r>
        <w:rPr>
          <w:rFonts w:ascii="Times New Roman" w:hAnsi="Times New Roman" w:cs="Times New Roman" w:hint="eastAsia"/>
          <w:kern w:val="0"/>
          <w:sz w:val="20"/>
          <w:szCs w:val="20"/>
          <w:lang w:val="en-GB"/>
        </w:rPr>
        <w:t xml:space="preserve">ence, there is no need to support </w:t>
      </w:r>
      <w:r w:rsidR="000D57BC">
        <w:rPr>
          <w:rFonts w:ascii="Times New Roman" w:hAnsi="Times New Roman" w:cs="Times New Roman" w:hint="eastAsia"/>
          <w:kern w:val="0"/>
          <w:sz w:val="20"/>
          <w:szCs w:val="20"/>
          <w:lang w:val="en-GB"/>
        </w:rPr>
        <w:t xml:space="preserve">any forms of cell/beam </w:t>
      </w:r>
      <w:r w:rsidRPr="005C1FB0">
        <w:rPr>
          <w:rFonts w:ascii="Times New Roman" w:hAnsi="Times New Roman" w:cs="Times New Roman"/>
          <w:kern w:val="0"/>
          <w:sz w:val="20"/>
          <w:szCs w:val="20"/>
          <w:lang w:val="en-GB"/>
        </w:rPr>
        <w:t>DTX/DRX mechanism for RRC_IDLE/RRC_INACTIVE</w:t>
      </w:r>
      <w:r>
        <w:rPr>
          <w:rFonts w:ascii="Times New Roman" w:hAnsi="Times New Roman" w:cs="Times New Roman" w:hint="eastAsia"/>
          <w:kern w:val="0"/>
          <w:sz w:val="20"/>
          <w:szCs w:val="20"/>
          <w:lang w:val="en-GB"/>
        </w:rPr>
        <w:t>.</w:t>
      </w:r>
      <w:r w:rsidR="000D57BC">
        <w:rPr>
          <w:rFonts w:ascii="Times New Roman" w:hAnsi="Times New Roman" w:cs="Times New Roman" w:hint="eastAsia"/>
          <w:kern w:val="0"/>
          <w:sz w:val="20"/>
          <w:szCs w:val="20"/>
          <w:lang w:val="en-GB"/>
        </w:rPr>
        <w:t xml:space="preserve"> </w:t>
      </w:r>
    </w:p>
    <w:p w:rsidR="005C1FB0" w:rsidRPr="00C2132E" w:rsidRDefault="00205476" w:rsidP="00F47DC6">
      <w:pPr>
        <w:spacing w:after="180"/>
        <w:rPr>
          <w:rFonts w:ascii="Times New Roman" w:hAnsi="Times New Roman" w:cs="Times New Roman"/>
          <w:b/>
          <w:kern w:val="0"/>
          <w:sz w:val="20"/>
          <w:szCs w:val="20"/>
          <w:lang w:val="en-GB"/>
        </w:rPr>
      </w:pPr>
      <w:r>
        <w:rPr>
          <w:rFonts w:ascii="Times New Roman" w:hAnsi="Times New Roman" w:cs="Times New Roman" w:hint="eastAsia"/>
          <w:b/>
          <w:kern w:val="0"/>
          <w:sz w:val="20"/>
          <w:szCs w:val="20"/>
          <w:lang w:val="en-GB"/>
        </w:rPr>
        <w:t>Proposal</w:t>
      </w:r>
      <w:r w:rsidR="008C4F49">
        <w:rPr>
          <w:rFonts w:ascii="Times New Roman" w:hAnsi="Times New Roman" w:cs="Times New Roman" w:hint="eastAsia"/>
          <w:b/>
          <w:kern w:val="0"/>
          <w:sz w:val="20"/>
          <w:szCs w:val="20"/>
          <w:lang w:val="en-GB"/>
        </w:rPr>
        <w:t xml:space="preserve"> </w:t>
      </w:r>
      <w:r w:rsidR="00D95471">
        <w:rPr>
          <w:rFonts w:ascii="Times New Roman" w:hAnsi="Times New Roman" w:cs="Times New Roman" w:hint="eastAsia"/>
          <w:b/>
          <w:kern w:val="0"/>
          <w:sz w:val="20"/>
          <w:szCs w:val="20"/>
          <w:lang w:val="en-GB"/>
        </w:rPr>
        <w:t>6</w:t>
      </w:r>
      <w:r w:rsidR="005C1FB0" w:rsidRPr="00C2132E">
        <w:rPr>
          <w:rFonts w:ascii="Times New Roman" w:hAnsi="Times New Roman" w:cs="Times New Roman" w:hint="eastAsia"/>
          <w:b/>
          <w:kern w:val="0"/>
          <w:sz w:val="20"/>
          <w:szCs w:val="20"/>
          <w:lang w:val="en-GB"/>
        </w:rPr>
        <w:t xml:space="preserve">: </w:t>
      </w:r>
      <w:r w:rsidR="00D05502">
        <w:rPr>
          <w:rFonts w:ascii="Times New Roman" w:hAnsi="Times New Roman" w:cs="Times New Roman" w:hint="eastAsia"/>
          <w:b/>
          <w:kern w:val="0"/>
          <w:sz w:val="20"/>
          <w:szCs w:val="20"/>
          <w:lang w:val="en-GB"/>
        </w:rPr>
        <w:t xml:space="preserve">Cell/beam </w:t>
      </w:r>
      <w:r w:rsidR="005C1FB0" w:rsidRPr="005C1FB0">
        <w:rPr>
          <w:rFonts w:ascii="Times New Roman" w:hAnsi="Times New Roman" w:cs="Times New Roman"/>
          <w:b/>
          <w:kern w:val="0"/>
          <w:sz w:val="20"/>
          <w:szCs w:val="20"/>
          <w:lang w:val="en-GB"/>
        </w:rPr>
        <w:t xml:space="preserve">DTX/DRX mechanism is </w:t>
      </w:r>
      <w:r w:rsidR="005C1FB0">
        <w:rPr>
          <w:rFonts w:ascii="Times New Roman" w:hAnsi="Times New Roman" w:cs="Times New Roman" w:hint="eastAsia"/>
          <w:b/>
          <w:kern w:val="0"/>
          <w:sz w:val="20"/>
          <w:szCs w:val="20"/>
          <w:lang w:val="en-GB"/>
        </w:rPr>
        <w:t xml:space="preserve">not </w:t>
      </w:r>
      <w:r w:rsidR="005C1FB0" w:rsidRPr="005C1FB0">
        <w:rPr>
          <w:rFonts w:ascii="Times New Roman" w:hAnsi="Times New Roman" w:cs="Times New Roman"/>
          <w:b/>
          <w:kern w:val="0"/>
          <w:sz w:val="20"/>
          <w:szCs w:val="20"/>
          <w:lang w:val="en-GB"/>
        </w:rPr>
        <w:t>supported for RRC_IDLE/RRC_INACTIVE.</w:t>
      </w:r>
    </w:p>
    <w:p w:rsidR="00BB68AC" w:rsidRDefault="00E40496" w:rsidP="00F47DC6">
      <w:pPr>
        <w:pStyle w:val="20"/>
        <w:spacing w:before="0"/>
        <w:ind w:left="848" w:hangingChars="265" w:hanging="848"/>
        <w:rPr>
          <w:lang w:eastAsia="zh-CN"/>
        </w:rPr>
      </w:pPr>
      <w:r>
        <w:rPr>
          <w:rFonts w:hint="eastAsia"/>
          <w:lang w:eastAsia="zh-CN"/>
        </w:rPr>
        <w:t>LS to RAN1</w:t>
      </w:r>
    </w:p>
    <w:p w:rsidR="00537D72" w:rsidRDefault="001B0849" w:rsidP="00F47DC6">
      <w:pPr>
        <w:spacing w:after="180"/>
        <w:rPr>
          <w:rFonts w:ascii="Times New Roman" w:hAnsi="Times New Roman" w:cs="Times New Roman"/>
          <w:kern w:val="0"/>
          <w:sz w:val="20"/>
          <w:szCs w:val="20"/>
          <w:lang w:val="en-GB"/>
        </w:rPr>
      </w:pPr>
      <w:r>
        <w:rPr>
          <w:rFonts w:ascii="Times New Roman" w:hAnsi="Times New Roman" w:cs="Times New Roman"/>
          <w:kern w:val="0"/>
          <w:sz w:val="20"/>
          <w:szCs w:val="20"/>
          <w:lang w:val="en-GB"/>
        </w:rPr>
        <w:t>B</w:t>
      </w:r>
      <w:r>
        <w:rPr>
          <w:rFonts w:ascii="Times New Roman" w:hAnsi="Times New Roman" w:cs="Times New Roman" w:hint="eastAsia"/>
          <w:kern w:val="0"/>
          <w:sz w:val="20"/>
          <w:szCs w:val="20"/>
          <w:lang w:val="en-GB"/>
        </w:rPr>
        <w:t xml:space="preserve">ased on </w:t>
      </w:r>
      <w:r>
        <w:rPr>
          <w:rFonts w:ascii="Times New Roman" w:hAnsi="Times New Roman" w:cs="Times New Roman"/>
          <w:kern w:val="0"/>
          <w:sz w:val="20"/>
          <w:szCs w:val="20"/>
          <w:lang w:val="en-GB"/>
        </w:rPr>
        <w:t>the</w:t>
      </w:r>
      <w:r>
        <w:rPr>
          <w:rFonts w:ascii="Times New Roman" w:hAnsi="Times New Roman" w:cs="Times New Roman" w:hint="eastAsia"/>
          <w:kern w:val="0"/>
          <w:sz w:val="20"/>
          <w:szCs w:val="20"/>
          <w:lang w:val="en-GB"/>
        </w:rPr>
        <w:t xml:space="preserve"> </w:t>
      </w:r>
      <w:r w:rsidR="000D57BC">
        <w:rPr>
          <w:rFonts w:ascii="Times New Roman" w:hAnsi="Times New Roman" w:cs="Times New Roman" w:hint="eastAsia"/>
          <w:kern w:val="0"/>
          <w:sz w:val="20"/>
          <w:szCs w:val="20"/>
          <w:lang w:val="en-GB"/>
        </w:rPr>
        <w:t xml:space="preserve">analyses </w:t>
      </w:r>
      <w:r>
        <w:rPr>
          <w:rFonts w:ascii="Times New Roman" w:hAnsi="Times New Roman" w:cs="Times New Roman" w:hint="eastAsia"/>
          <w:kern w:val="0"/>
          <w:sz w:val="20"/>
          <w:szCs w:val="20"/>
          <w:lang w:val="en-GB"/>
        </w:rPr>
        <w:t xml:space="preserve">in section 2.1, </w:t>
      </w:r>
      <w:r w:rsidR="000D57BC">
        <w:rPr>
          <w:rFonts w:ascii="Times New Roman" w:hAnsi="Times New Roman" w:cs="Times New Roman" w:hint="eastAsia"/>
          <w:kern w:val="0"/>
          <w:sz w:val="20"/>
          <w:szCs w:val="20"/>
          <w:lang w:val="en-GB"/>
        </w:rPr>
        <w:t>we propose to send LS to RAN1 with the following questions for clarification:</w:t>
      </w:r>
    </w:p>
    <w:p w:rsidR="001B0849" w:rsidRDefault="001B0849" w:rsidP="00F47DC6">
      <w:pPr>
        <w:spacing w:after="100"/>
        <w:rPr>
          <w:rFonts w:ascii="Times New Roman" w:hAnsi="Times New Roman" w:cs="Times New Roman"/>
          <w:b/>
          <w:kern w:val="0"/>
          <w:sz w:val="20"/>
          <w:szCs w:val="20"/>
          <w:lang w:val="en-GB"/>
        </w:rPr>
      </w:pPr>
      <w:r>
        <w:rPr>
          <w:rFonts w:ascii="Times New Roman" w:hAnsi="Times New Roman" w:cs="Times New Roman" w:hint="eastAsia"/>
          <w:b/>
          <w:kern w:val="0"/>
          <w:sz w:val="20"/>
          <w:szCs w:val="20"/>
          <w:lang w:val="en-GB"/>
        </w:rPr>
        <w:t xml:space="preserve">Proposal </w:t>
      </w:r>
      <w:r w:rsidR="00D95471">
        <w:rPr>
          <w:rFonts w:ascii="Times New Roman" w:hAnsi="Times New Roman" w:cs="Times New Roman" w:hint="eastAsia"/>
          <w:b/>
          <w:kern w:val="0"/>
          <w:sz w:val="20"/>
          <w:szCs w:val="20"/>
          <w:lang w:val="en-GB"/>
        </w:rPr>
        <w:t>7</w:t>
      </w:r>
      <w:r w:rsidRPr="00C2132E">
        <w:rPr>
          <w:rFonts w:ascii="Times New Roman" w:hAnsi="Times New Roman" w:cs="Times New Roman" w:hint="eastAsia"/>
          <w:b/>
          <w:kern w:val="0"/>
          <w:sz w:val="20"/>
          <w:szCs w:val="20"/>
          <w:lang w:val="en-GB"/>
        </w:rPr>
        <w:t xml:space="preserve">: </w:t>
      </w:r>
      <w:r>
        <w:rPr>
          <w:rFonts w:ascii="Times New Roman" w:hAnsi="Times New Roman" w:cs="Times New Roman" w:hint="eastAsia"/>
          <w:b/>
          <w:kern w:val="0"/>
          <w:sz w:val="20"/>
          <w:szCs w:val="20"/>
          <w:lang w:val="en-GB"/>
        </w:rPr>
        <w:t xml:space="preserve">Send LS to RAN1 </w:t>
      </w:r>
      <w:r w:rsidR="000D57BC">
        <w:rPr>
          <w:rFonts w:ascii="Times New Roman" w:hAnsi="Times New Roman" w:cs="Times New Roman" w:hint="eastAsia"/>
          <w:b/>
          <w:kern w:val="0"/>
          <w:sz w:val="20"/>
          <w:szCs w:val="20"/>
          <w:lang w:val="en-GB"/>
        </w:rPr>
        <w:t>with the following questions for clarification</w:t>
      </w:r>
      <w:r>
        <w:rPr>
          <w:rFonts w:ascii="Times New Roman" w:hAnsi="Times New Roman" w:cs="Times New Roman" w:hint="eastAsia"/>
          <w:b/>
          <w:kern w:val="0"/>
          <w:sz w:val="20"/>
          <w:szCs w:val="20"/>
          <w:lang w:val="en-GB"/>
        </w:rPr>
        <w:t>:</w:t>
      </w:r>
    </w:p>
    <w:p w:rsidR="001B0849" w:rsidRPr="001B0849" w:rsidRDefault="00E76978" w:rsidP="00EC16B4">
      <w:pPr>
        <w:pStyle w:val="af7"/>
        <w:numPr>
          <w:ilvl w:val="0"/>
          <w:numId w:val="21"/>
        </w:numPr>
        <w:spacing w:after="100"/>
        <w:rPr>
          <w:rFonts w:ascii="Times New Roman" w:hAnsi="Times New Roman" w:cs="Times New Roman"/>
          <w:b/>
          <w:kern w:val="0"/>
          <w:sz w:val="20"/>
          <w:szCs w:val="20"/>
          <w:lang w:val="en-GB"/>
        </w:rPr>
      </w:pPr>
      <w:r>
        <w:rPr>
          <w:rFonts w:ascii="Times New Roman" w:eastAsiaTheme="minorEastAsia" w:hAnsi="Times New Roman" w:cs="Times New Roman" w:hint="eastAsia"/>
          <w:b/>
          <w:kern w:val="0"/>
          <w:sz w:val="20"/>
          <w:szCs w:val="20"/>
          <w:lang w:val="en-GB"/>
        </w:rPr>
        <w:t xml:space="preserve">Whether </w:t>
      </w:r>
      <w:r w:rsidR="00031315" w:rsidRPr="00F47DC6">
        <w:rPr>
          <w:rFonts w:ascii="Times New Roman" w:hAnsi="Times New Roman" w:cs="Times New Roman"/>
          <w:b/>
          <w:kern w:val="0"/>
          <w:sz w:val="20"/>
          <w:szCs w:val="20"/>
          <w:lang w:val="en-GB"/>
        </w:rPr>
        <w:t>the existing SSB pattern for an NR cell</w:t>
      </w:r>
      <w:r w:rsidR="00031315">
        <w:rPr>
          <w:rFonts w:ascii="Times New Roman" w:hAnsi="Times New Roman" w:cs="Times New Roman" w:hint="eastAsia"/>
          <w:b/>
          <w:kern w:val="0"/>
          <w:sz w:val="20"/>
          <w:szCs w:val="20"/>
          <w:lang w:val="en-GB"/>
        </w:rPr>
        <w:t xml:space="preserve"> (e.g. </w:t>
      </w:r>
      <w:r w:rsidR="00031315" w:rsidRPr="00F47DC6">
        <w:rPr>
          <w:rFonts w:ascii="Times New Roman" w:hAnsi="Times New Roman" w:cs="Times New Roman"/>
          <w:b/>
          <w:kern w:val="0"/>
          <w:sz w:val="20"/>
          <w:szCs w:val="20"/>
          <w:lang w:val="en-GB"/>
        </w:rPr>
        <w:t xml:space="preserve">SSB </w:t>
      </w:r>
      <w:r w:rsidR="00031315">
        <w:rPr>
          <w:rFonts w:ascii="Times New Roman" w:hAnsi="Times New Roman" w:cs="Times New Roman" w:hint="eastAsia"/>
          <w:b/>
          <w:kern w:val="0"/>
          <w:sz w:val="20"/>
          <w:szCs w:val="20"/>
          <w:lang w:val="en-GB"/>
        </w:rPr>
        <w:t xml:space="preserve">position in </w:t>
      </w:r>
      <w:r w:rsidR="00031315" w:rsidRPr="00F47DC6">
        <w:rPr>
          <w:rFonts w:ascii="Times New Roman" w:hAnsi="Times New Roman" w:cs="Times New Roman"/>
          <w:b/>
          <w:kern w:val="0"/>
          <w:sz w:val="20"/>
          <w:szCs w:val="20"/>
          <w:lang w:val="en-GB"/>
        </w:rPr>
        <w:t>burst</w:t>
      </w:r>
      <w:r w:rsidR="00031315">
        <w:rPr>
          <w:rFonts w:ascii="Times New Roman" w:hAnsi="Times New Roman" w:cs="Times New Roman" w:hint="eastAsia"/>
          <w:b/>
          <w:kern w:val="0"/>
          <w:sz w:val="20"/>
          <w:szCs w:val="20"/>
          <w:lang w:val="en-GB"/>
        </w:rPr>
        <w:t>, SSB index number, etc.)</w:t>
      </w:r>
      <w:r w:rsidR="00031315" w:rsidRPr="00F47DC6">
        <w:rPr>
          <w:rFonts w:ascii="Times New Roman" w:hAnsi="Times New Roman" w:cs="Times New Roman"/>
          <w:b/>
          <w:kern w:val="0"/>
          <w:sz w:val="20"/>
          <w:szCs w:val="20"/>
          <w:lang w:val="en-GB"/>
        </w:rPr>
        <w:t xml:space="preserve"> is changed in </w:t>
      </w:r>
      <w:r w:rsidR="00031315">
        <w:rPr>
          <w:rFonts w:ascii="Times New Roman" w:hAnsi="Times New Roman" w:cs="Times New Roman" w:hint="eastAsia"/>
          <w:b/>
          <w:kern w:val="0"/>
          <w:sz w:val="20"/>
          <w:szCs w:val="20"/>
          <w:lang w:val="en-GB"/>
        </w:rPr>
        <w:t xml:space="preserve">Rel-19 </w:t>
      </w:r>
      <w:r w:rsidR="00031315" w:rsidRPr="00F47DC6">
        <w:rPr>
          <w:rFonts w:ascii="Times New Roman" w:hAnsi="Times New Roman" w:cs="Times New Roman"/>
          <w:b/>
          <w:kern w:val="0"/>
          <w:sz w:val="20"/>
          <w:szCs w:val="20"/>
          <w:lang w:val="en-GB"/>
        </w:rPr>
        <w:t xml:space="preserve">NR NTN, and whether the SSB periodicity is extended compared with </w:t>
      </w:r>
      <w:r w:rsidR="00031315">
        <w:rPr>
          <w:rFonts w:ascii="Times New Roman" w:hAnsi="Times New Roman" w:cs="Times New Roman" w:hint="eastAsia"/>
          <w:b/>
          <w:kern w:val="0"/>
          <w:sz w:val="20"/>
          <w:szCs w:val="20"/>
          <w:lang w:val="en-GB"/>
        </w:rPr>
        <w:t xml:space="preserve">existing </w:t>
      </w:r>
      <w:r w:rsidR="00031315" w:rsidRPr="00F47DC6">
        <w:rPr>
          <w:rFonts w:ascii="Times New Roman" w:hAnsi="Times New Roman" w:cs="Times New Roman"/>
          <w:b/>
          <w:kern w:val="0"/>
          <w:sz w:val="20"/>
          <w:szCs w:val="20"/>
          <w:lang w:val="en-GB"/>
        </w:rPr>
        <w:t>TN</w:t>
      </w:r>
      <w:r w:rsidR="00031315">
        <w:rPr>
          <w:rFonts w:ascii="Times New Roman" w:hAnsi="Times New Roman" w:cs="Times New Roman" w:hint="eastAsia"/>
          <w:b/>
          <w:kern w:val="0"/>
          <w:sz w:val="20"/>
          <w:szCs w:val="20"/>
          <w:lang w:val="en-GB"/>
        </w:rPr>
        <w:t xml:space="preserve"> values</w:t>
      </w:r>
      <w:r w:rsidR="00031315" w:rsidRPr="00F47DC6">
        <w:rPr>
          <w:rFonts w:ascii="Times New Roman" w:hAnsi="Times New Roman" w:cs="Times New Roman"/>
          <w:b/>
          <w:kern w:val="0"/>
          <w:sz w:val="20"/>
          <w:szCs w:val="20"/>
          <w:lang w:val="en-GB"/>
        </w:rPr>
        <w:t>.</w:t>
      </w:r>
      <w:r w:rsidR="000D57BC">
        <w:rPr>
          <w:rFonts w:ascii="Times New Roman" w:eastAsiaTheme="minorEastAsia" w:hAnsi="Times New Roman" w:cs="Times New Roman" w:hint="eastAsia"/>
          <w:b/>
          <w:kern w:val="0"/>
          <w:sz w:val="20"/>
          <w:szCs w:val="20"/>
          <w:lang w:val="en-GB"/>
        </w:rPr>
        <w:t>;</w:t>
      </w:r>
    </w:p>
    <w:p w:rsidR="001B0849" w:rsidRPr="00F47DC6" w:rsidRDefault="001B0849" w:rsidP="00EC16B4">
      <w:pPr>
        <w:pStyle w:val="af7"/>
        <w:numPr>
          <w:ilvl w:val="0"/>
          <w:numId w:val="21"/>
        </w:numPr>
        <w:spacing w:after="100"/>
        <w:rPr>
          <w:rFonts w:ascii="Times New Roman" w:hAnsi="Times New Roman" w:cs="Times New Roman"/>
          <w:b/>
          <w:kern w:val="0"/>
          <w:sz w:val="20"/>
          <w:szCs w:val="20"/>
          <w:lang w:val="en-GB"/>
        </w:rPr>
      </w:pPr>
      <w:r>
        <w:rPr>
          <w:rFonts w:ascii="Times New Roman" w:hAnsi="Times New Roman" w:cs="Times New Roman" w:hint="eastAsia"/>
          <w:b/>
          <w:kern w:val="0"/>
          <w:sz w:val="20"/>
          <w:szCs w:val="20"/>
          <w:lang w:val="en-GB"/>
        </w:rPr>
        <w:t xml:space="preserve">Whether </w:t>
      </w:r>
      <w:r w:rsidR="00031315">
        <w:rPr>
          <w:rFonts w:ascii="Times New Roman" w:hAnsi="Times New Roman" w:cs="Times New Roman" w:hint="eastAsia"/>
          <w:b/>
          <w:kern w:val="0"/>
          <w:sz w:val="20"/>
          <w:szCs w:val="20"/>
          <w:lang w:val="en-GB"/>
        </w:rPr>
        <w:t xml:space="preserve">UL beam hopping that is separate from DL beam hopping is within the scope of </w:t>
      </w:r>
      <w:r w:rsidR="00512AD5">
        <w:rPr>
          <w:rFonts w:ascii="Times New Roman" w:eastAsiaTheme="minorEastAsia" w:hAnsi="Times New Roman" w:cs="Times New Roman" w:hint="eastAsia"/>
          <w:b/>
          <w:kern w:val="0"/>
          <w:sz w:val="20"/>
          <w:szCs w:val="20"/>
          <w:lang w:val="en-GB"/>
        </w:rPr>
        <w:t>Rel-19 NR NTN</w:t>
      </w:r>
      <w:r w:rsidR="00031315">
        <w:rPr>
          <w:rFonts w:ascii="Times New Roman" w:hAnsi="Times New Roman" w:cs="Times New Roman" w:hint="eastAsia"/>
          <w:b/>
          <w:kern w:val="0"/>
          <w:sz w:val="20"/>
          <w:szCs w:val="20"/>
          <w:lang w:val="en-GB"/>
        </w:rPr>
        <w:t xml:space="preserve"> WI</w:t>
      </w:r>
      <w:r w:rsidR="000D57BC">
        <w:rPr>
          <w:rFonts w:ascii="Times New Roman" w:eastAsiaTheme="minorEastAsia" w:hAnsi="Times New Roman" w:cs="Times New Roman" w:hint="eastAsia"/>
          <w:b/>
          <w:kern w:val="0"/>
          <w:sz w:val="20"/>
          <w:szCs w:val="20"/>
          <w:lang w:val="en-GB"/>
        </w:rPr>
        <w:t>;</w:t>
      </w:r>
    </w:p>
    <w:p w:rsidR="000D57BC" w:rsidRPr="001B0849" w:rsidRDefault="000C0B96" w:rsidP="00EC16B4">
      <w:pPr>
        <w:pStyle w:val="af7"/>
        <w:numPr>
          <w:ilvl w:val="0"/>
          <w:numId w:val="21"/>
        </w:numPr>
        <w:spacing w:after="180"/>
        <w:rPr>
          <w:rFonts w:ascii="Times New Roman" w:hAnsi="Times New Roman" w:cs="Times New Roman"/>
          <w:b/>
          <w:kern w:val="0"/>
          <w:sz w:val="20"/>
          <w:szCs w:val="20"/>
          <w:lang w:val="en-GB"/>
        </w:rPr>
      </w:pPr>
      <w:r>
        <w:rPr>
          <w:rFonts w:ascii="Times New Roman" w:eastAsiaTheme="minorEastAsia" w:hAnsi="Times New Roman" w:cs="Times New Roman" w:hint="eastAsia"/>
          <w:b/>
          <w:kern w:val="0"/>
          <w:sz w:val="20"/>
          <w:szCs w:val="20"/>
          <w:lang w:val="en-GB"/>
        </w:rPr>
        <w:t xml:space="preserve">RAN2 assumes that </w:t>
      </w:r>
      <w:r w:rsidR="00C5671F">
        <w:rPr>
          <w:rFonts w:ascii="Times New Roman" w:hAnsi="Times New Roman" w:cs="Times New Roman" w:hint="eastAsia"/>
          <w:b/>
          <w:kern w:val="0"/>
          <w:sz w:val="20"/>
          <w:szCs w:val="20"/>
          <w:lang w:val="en-GB"/>
        </w:rPr>
        <w:t>N1/N2/N3 state</w:t>
      </w:r>
      <w:r w:rsidR="0017289F">
        <w:rPr>
          <w:rFonts w:ascii="Times New Roman" w:eastAsiaTheme="minorEastAsia" w:hAnsi="Times New Roman" w:cs="Times New Roman" w:hint="eastAsia"/>
          <w:b/>
          <w:kern w:val="0"/>
          <w:sz w:val="20"/>
          <w:szCs w:val="20"/>
          <w:lang w:val="en-GB"/>
        </w:rPr>
        <w:t>s of beam footprint</w:t>
      </w:r>
      <w:r w:rsidR="00C5671F">
        <w:rPr>
          <w:rFonts w:ascii="Times New Roman" w:hAnsi="Times New Roman" w:cs="Times New Roman" w:hint="eastAsia"/>
          <w:b/>
          <w:kern w:val="0"/>
          <w:sz w:val="20"/>
          <w:szCs w:val="20"/>
          <w:lang w:val="en-GB"/>
        </w:rPr>
        <w:t xml:space="preserve"> should not </w:t>
      </w:r>
      <w:r w:rsidR="00C5671F" w:rsidRPr="00C2132E">
        <w:rPr>
          <w:rFonts w:ascii="Times New Roman" w:hAnsi="Times New Roman" w:cs="Times New Roman" w:hint="eastAsia"/>
          <w:b/>
          <w:kern w:val="0"/>
          <w:sz w:val="20"/>
          <w:szCs w:val="20"/>
          <w:lang w:val="en-GB"/>
        </w:rPr>
        <w:t xml:space="preserve">impact </w:t>
      </w:r>
      <w:r w:rsidR="00C5671F">
        <w:rPr>
          <w:rFonts w:ascii="Times New Roman" w:hAnsi="Times New Roman" w:cs="Times New Roman"/>
          <w:b/>
          <w:kern w:val="0"/>
          <w:sz w:val="20"/>
          <w:szCs w:val="20"/>
          <w:lang w:val="en-GB"/>
        </w:rPr>
        <w:t>the</w:t>
      </w:r>
      <w:r w:rsidR="00C5671F">
        <w:rPr>
          <w:rFonts w:ascii="Times New Roman" w:hAnsi="Times New Roman" w:cs="Times New Roman" w:hint="eastAsia"/>
          <w:b/>
          <w:kern w:val="0"/>
          <w:sz w:val="20"/>
          <w:szCs w:val="20"/>
          <w:lang w:val="en-GB"/>
        </w:rPr>
        <w:t xml:space="preserve"> </w:t>
      </w:r>
      <w:r w:rsidR="00C5671F" w:rsidRPr="00C2132E">
        <w:rPr>
          <w:rFonts w:ascii="Times New Roman" w:hAnsi="Times New Roman" w:cs="Times New Roman"/>
          <w:b/>
          <w:kern w:val="0"/>
          <w:sz w:val="20"/>
          <w:szCs w:val="20"/>
          <w:lang w:val="en-GB"/>
        </w:rPr>
        <w:t>periodic broadcast of SSB</w:t>
      </w:r>
      <w:r w:rsidR="00E21A5E">
        <w:rPr>
          <w:rFonts w:ascii="Times New Roman" w:eastAsiaTheme="minorEastAsia" w:hAnsi="Times New Roman" w:cs="Times New Roman" w:hint="eastAsia"/>
          <w:b/>
          <w:kern w:val="0"/>
          <w:sz w:val="20"/>
          <w:szCs w:val="20"/>
          <w:lang w:val="en-GB"/>
        </w:rPr>
        <w:t xml:space="preserve">, </w:t>
      </w:r>
      <w:r w:rsidR="00F37847">
        <w:rPr>
          <w:rFonts w:ascii="Times New Roman" w:eastAsiaTheme="minorEastAsia" w:hAnsi="Times New Roman" w:cs="Times New Roman" w:hint="eastAsia"/>
          <w:b/>
          <w:kern w:val="0"/>
          <w:sz w:val="20"/>
          <w:szCs w:val="20"/>
          <w:lang w:val="en-GB"/>
        </w:rPr>
        <w:t xml:space="preserve">and </w:t>
      </w:r>
      <w:r w:rsidR="00E21A5E">
        <w:rPr>
          <w:rFonts w:ascii="Times New Roman" w:hAnsi="Times New Roman" w:cs="Times New Roman" w:hint="eastAsia"/>
          <w:b/>
          <w:kern w:val="0"/>
          <w:sz w:val="20"/>
          <w:szCs w:val="20"/>
          <w:lang w:val="en-GB"/>
        </w:rPr>
        <w:t>UE can determine the common search space (for paging/SI acquisition/RA) and PRACH occasions</w:t>
      </w:r>
      <w:r w:rsidR="00F37847">
        <w:rPr>
          <w:rFonts w:ascii="Times New Roman" w:eastAsiaTheme="minorEastAsia" w:hAnsi="Times New Roman" w:cs="Times New Roman" w:hint="eastAsia"/>
          <w:b/>
          <w:kern w:val="0"/>
          <w:sz w:val="20"/>
          <w:szCs w:val="20"/>
          <w:lang w:val="en-GB"/>
        </w:rPr>
        <w:t xml:space="preserve"> </w:t>
      </w:r>
      <w:r w:rsidR="00E21A5E">
        <w:rPr>
          <w:rFonts w:ascii="Times New Roman" w:hAnsi="Times New Roman" w:cs="Times New Roman" w:hint="eastAsia"/>
          <w:b/>
          <w:kern w:val="0"/>
          <w:sz w:val="20"/>
          <w:szCs w:val="20"/>
          <w:lang w:val="en-GB"/>
        </w:rPr>
        <w:t>and perform related IDLE/</w:t>
      </w:r>
      <w:r w:rsidR="00E21A5E">
        <w:rPr>
          <w:rFonts w:ascii="Times New Roman" w:hAnsi="Times New Roman" w:cs="Times New Roman"/>
          <w:b/>
          <w:kern w:val="0"/>
          <w:sz w:val="20"/>
          <w:szCs w:val="20"/>
          <w:lang w:val="en-GB"/>
        </w:rPr>
        <w:t>Inactive</w:t>
      </w:r>
      <w:r w:rsidR="00E21A5E">
        <w:rPr>
          <w:rFonts w:ascii="Times New Roman" w:hAnsi="Times New Roman" w:cs="Times New Roman" w:hint="eastAsia"/>
          <w:b/>
          <w:kern w:val="0"/>
          <w:sz w:val="20"/>
          <w:szCs w:val="20"/>
          <w:lang w:val="en-GB"/>
        </w:rPr>
        <w:t xml:space="preserve"> procedure </w:t>
      </w:r>
      <w:r w:rsidR="00F37847">
        <w:rPr>
          <w:rFonts w:ascii="Times New Roman" w:eastAsiaTheme="minorEastAsia" w:hAnsi="Times New Roman" w:cs="Times New Roman" w:hint="eastAsia"/>
          <w:b/>
          <w:kern w:val="0"/>
          <w:sz w:val="20"/>
          <w:szCs w:val="20"/>
          <w:lang w:val="en-GB"/>
        </w:rPr>
        <w:t>as in</w:t>
      </w:r>
      <w:r w:rsidR="00E21A5E">
        <w:rPr>
          <w:rFonts w:ascii="Times New Roman" w:hAnsi="Times New Roman" w:cs="Times New Roman" w:hint="eastAsia"/>
          <w:b/>
          <w:kern w:val="0"/>
          <w:sz w:val="20"/>
          <w:szCs w:val="20"/>
          <w:lang w:val="en-GB"/>
        </w:rPr>
        <w:t xml:space="preserve"> legacy</w:t>
      </w:r>
      <w:r w:rsidR="00E21A5E">
        <w:rPr>
          <w:rFonts w:ascii="Times New Roman" w:eastAsiaTheme="minorEastAsia" w:hAnsi="Times New Roman" w:cs="Times New Roman" w:hint="eastAsia"/>
          <w:b/>
          <w:kern w:val="0"/>
          <w:sz w:val="20"/>
          <w:szCs w:val="20"/>
          <w:lang w:val="en-GB"/>
        </w:rPr>
        <w:t xml:space="preserve">. </w:t>
      </w:r>
      <w:r w:rsidR="00E21A5E">
        <w:rPr>
          <w:rFonts w:ascii="Times New Roman" w:eastAsiaTheme="minorEastAsia" w:hAnsi="Times New Roman" w:cs="Times New Roman"/>
          <w:b/>
          <w:kern w:val="0"/>
          <w:sz w:val="20"/>
          <w:szCs w:val="20"/>
          <w:lang w:val="en-GB"/>
        </w:rPr>
        <w:t>W</w:t>
      </w:r>
      <w:r w:rsidR="00E21A5E">
        <w:rPr>
          <w:rFonts w:ascii="Times New Roman" w:eastAsiaTheme="minorEastAsia" w:hAnsi="Times New Roman" w:cs="Times New Roman" w:hint="eastAsia"/>
          <w:b/>
          <w:kern w:val="0"/>
          <w:sz w:val="20"/>
          <w:szCs w:val="20"/>
          <w:lang w:val="en-GB"/>
        </w:rPr>
        <w:t>hether RAN1 has any concern on this.</w:t>
      </w:r>
    </w:p>
    <w:p w:rsidR="006866A3" w:rsidRDefault="001B0849" w:rsidP="00F47DC6">
      <w:pPr>
        <w:spacing w:after="180"/>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t>A</w:t>
      </w:r>
      <w:r w:rsidR="00E84572">
        <w:rPr>
          <w:rFonts w:ascii="Times New Roman" w:hAnsi="Times New Roman" w:cs="Times New Roman" w:hint="eastAsia"/>
          <w:kern w:val="0"/>
          <w:sz w:val="20"/>
          <w:szCs w:val="20"/>
          <w:lang w:val="en-GB"/>
        </w:rPr>
        <w:t xml:space="preserve"> draft LS </w:t>
      </w:r>
      <w:r w:rsidR="00274F3E">
        <w:rPr>
          <w:rFonts w:ascii="Times New Roman" w:hAnsi="Times New Roman" w:cs="Times New Roman" w:hint="eastAsia"/>
          <w:kern w:val="0"/>
          <w:sz w:val="20"/>
          <w:szCs w:val="20"/>
          <w:lang w:val="en-GB"/>
        </w:rPr>
        <w:t>is g</w:t>
      </w:r>
      <w:r>
        <w:rPr>
          <w:rFonts w:ascii="Times New Roman" w:hAnsi="Times New Roman" w:cs="Times New Roman" w:hint="eastAsia"/>
          <w:kern w:val="0"/>
          <w:sz w:val="20"/>
          <w:szCs w:val="20"/>
          <w:lang w:val="en-GB"/>
        </w:rPr>
        <w:t xml:space="preserve">iven </w:t>
      </w:r>
      <w:r w:rsidR="00E84572">
        <w:rPr>
          <w:rFonts w:ascii="Times New Roman" w:hAnsi="Times New Roman" w:cs="Times New Roman" w:hint="eastAsia"/>
          <w:kern w:val="0"/>
          <w:sz w:val="20"/>
          <w:szCs w:val="20"/>
          <w:lang w:val="en-GB"/>
        </w:rPr>
        <w:t xml:space="preserve">in </w:t>
      </w:r>
      <w:r w:rsidR="00274F3E">
        <w:rPr>
          <w:rFonts w:ascii="Times New Roman" w:hAnsi="Times New Roman" w:cs="Times New Roman" w:hint="eastAsia"/>
          <w:kern w:val="0"/>
          <w:sz w:val="20"/>
          <w:szCs w:val="20"/>
          <w:lang w:val="en-GB"/>
        </w:rPr>
        <w:t>the A</w:t>
      </w:r>
      <w:r w:rsidR="00E84572">
        <w:rPr>
          <w:rFonts w:ascii="Times New Roman" w:hAnsi="Times New Roman" w:cs="Times New Roman" w:hint="eastAsia"/>
          <w:kern w:val="0"/>
          <w:sz w:val="20"/>
          <w:szCs w:val="20"/>
          <w:lang w:val="en-GB"/>
        </w:rPr>
        <w:t>nnex</w:t>
      </w:r>
      <w:r w:rsidR="00274F3E">
        <w:rPr>
          <w:rFonts w:ascii="Times New Roman" w:hAnsi="Times New Roman" w:cs="Times New Roman" w:hint="eastAsia"/>
          <w:kern w:val="0"/>
          <w:sz w:val="20"/>
          <w:szCs w:val="20"/>
          <w:lang w:val="en-GB"/>
        </w:rPr>
        <w:t xml:space="preserve"> and can be adopted as a baseline </w:t>
      </w:r>
      <w:r w:rsidR="003A6E52">
        <w:rPr>
          <w:rFonts w:ascii="Times New Roman" w:hAnsi="Times New Roman" w:cs="Times New Roman" w:hint="eastAsia"/>
          <w:kern w:val="0"/>
          <w:sz w:val="20"/>
          <w:szCs w:val="20"/>
          <w:lang w:val="en-GB"/>
        </w:rPr>
        <w:t xml:space="preserve">if proposal </w:t>
      </w:r>
      <w:r w:rsidR="00220EFF">
        <w:rPr>
          <w:rFonts w:ascii="Times New Roman" w:hAnsi="Times New Roman" w:cs="Times New Roman" w:hint="eastAsia"/>
          <w:kern w:val="0"/>
          <w:sz w:val="20"/>
          <w:szCs w:val="20"/>
          <w:lang w:val="en-GB"/>
        </w:rPr>
        <w:t>7</w:t>
      </w:r>
      <w:r w:rsidR="003A6E52">
        <w:rPr>
          <w:rFonts w:ascii="Times New Roman" w:hAnsi="Times New Roman" w:cs="Times New Roman" w:hint="eastAsia"/>
          <w:kern w:val="0"/>
          <w:sz w:val="20"/>
          <w:szCs w:val="20"/>
          <w:lang w:val="en-GB"/>
        </w:rPr>
        <w:t xml:space="preserve"> is agreeable.</w:t>
      </w:r>
    </w:p>
    <w:p w:rsidR="00776F20" w:rsidRPr="00776F20" w:rsidRDefault="00776F20" w:rsidP="00F47DC6">
      <w:pPr>
        <w:pStyle w:val="1"/>
        <w:spacing w:before="180"/>
        <w:ind w:left="850" w:hangingChars="236" w:hanging="850"/>
        <w:jc w:val="both"/>
      </w:pPr>
      <w:r w:rsidRPr="00776F20">
        <w:lastRenderedPageBreak/>
        <w:t>Conclusion</w:t>
      </w:r>
    </w:p>
    <w:p w:rsidR="0009546A" w:rsidRPr="009058AD" w:rsidRDefault="00B80628" w:rsidP="00512AD5">
      <w:pPr>
        <w:spacing w:after="180"/>
        <w:rPr>
          <w:rFonts w:ascii="Times New Roman" w:hAnsi="Times New Roman" w:cs="Times New Roman"/>
          <w:kern w:val="0"/>
          <w:sz w:val="20"/>
          <w:szCs w:val="20"/>
          <w:lang w:val="en-GB"/>
        </w:rPr>
      </w:pPr>
      <w:r w:rsidRPr="009058AD">
        <w:rPr>
          <w:rFonts w:ascii="Times New Roman" w:hAnsi="Times New Roman" w:cs="Times New Roman"/>
          <w:kern w:val="0"/>
          <w:sz w:val="20"/>
          <w:szCs w:val="20"/>
          <w:lang w:val="en-GB"/>
        </w:rPr>
        <w:t>In this contribution, supportive of broadcast service via NR NTN is discussed with giving corresponding proposals:</w:t>
      </w:r>
    </w:p>
    <w:p w:rsidR="00220EFF" w:rsidRPr="000F30F4" w:rsidRDefault="00220EFF" w:rsidP="00220EFF">
      <w:pPr>
        <w:spacing w:after="180"/>
        <w:rPr>
          <w:rFonts w:ascii="Times New Roman" w:hAnsi="Times New Roman" w:cs="Times New Roman"/>
          <w:b/>
          <w:kern w:val="0"/>
          <w:sz w:val="20"/>
          <w:szCs w:val="20"/>
          <w:lang w:val="en-GB"/>
        </w:rPr>
      </w:pPr>
      <w:r w:rsidRPr="000F30F4">
        <w:rPr>
          <w:rFonts w:ascii="Times New Roman" w:hAnsi="Times New Roman" w:cs="Times New Roman" w:hint="eastAsia"/>
          <w:b/>
          <w:kern w:val="0"/>
          <w:sz w:val="20"/>
          <w:szCs w:val="20"/>
          <w:lang w:val="en-GB"/>
        </w:rPr>
        <w:t>Observation</w:t>
      </w:r>
      <w:r w:rsidRPr="000F30F4">
        <w:rPr>
          <w:rFonts w:ascii="Times New Roman" w:eastAsia="Malgun Gothic" w:hAnsi="Times New Roman" w:cs="Times New Roman"/>
          <w:b/>
          <w:kern w:val="0"/>
          <w:sz w:val="20"/>
          <w:szCs w:val="20"/>
          <w:lang w:val="en-GB"/>
        </w:rPr>
        <w:t xml:space="preserve"> </w:t>
      </w:r>
      <w:r w:rsidRPr="000F30F4">
        <w:rPr>
          <w:rFonts w:ascii="Times New Roman" w:hAnsi="Times New Roman" w:cs="Times New Roman" w:hint="eastAsia"/>
          <w:b/>
          <w:kern w:val="0"/>
          <w:sz w:val="20"/>
          <w:szCs w:val="20"/>
          <w:lang w:val="en-GB"/>
        </w:rPr>
        <w:t>1</w:t>
      </w:r>
      <w:r w:rsidRPr="000F30F4">
        <w:rPr>
          <w:rFonts w:ascii="Times New Roman" w:eastAsia="Malgun Gothic" w:hAnsi="Times New Roman" w:cs="Times New Roman"/>
          <w:b/>
          <w:kern w:val="0"/>
          <w:sz w:val="20"/>
          <w:szCs w:val="20"/>
          <w:lang w:val="en-GB"/>
        </w:rPr>
        <w:t>:</w:t>
      </w:r>
      <w:r w:rsidRPr="000F30F4">
        <w:rPr>
          <w:rFonts w:ascii="Times New Roman" w:hAnsi="Times New Roman" w:cs="Times New Roman" w:hint="eastAsia"/>
          <w:b/>
          <w:kern w:val="0"/>
          <w:sz w:val="20"/>
          <w:szCs w:val="20"/>
          <w:lang w:val="en-GB"/>
        </w:rPr>
        <w:t xml:space="preserve"> </w:t>
      </w:r>
      <w:r>
        <w:rPr>
          <w:rFonts w:ascii="Times New Roman" w:hAnsi="Times New Roman" w:cs="Times New Roman" w:hint="eastAsia"/>
          <w:b/>
          <w:kern w:val="0"/>
          <w:sz w:val="20"/>
          <w:szCs w:val="20"/>
          <w:lang w:val="en-GB"/>
        </w:rPr>
        <w:t xml:space="preserve">If </w:t>
      </w:r>
      <w:r>
        <w:rPr>
          <w:rFonts w:ascii="Times New Roman" w:hAnsi="Times New Roman" w:cs="Times New Roman"/>
          <w:b/>
          <w:kern w:val="0"/>
          <w:sz w:val="20"/>
          <w:szCs w:val="20"/>
          <w:lang w:val="en-GB"/>
        </w:rPr>
        <w:t>the</w:t>
      </w:r>
      <w:r>
        <w:rPr>
          <w:rFonts w:ascii="Times New Roman" w:hAnsi="Times New Roman" w:cs="Times New Roman" w:hint="eastAsia"/>
          <w:b/>
          <w:kern w:val="0"/>
          <w:sz w:val="20"/>
          <w:szCs w:val="20"/>
          <w:lang w:val="en-GB"/>
        </w:rPr>
        <w:t xml:space="preserve"> SSB periodicity is not extended, cell/beam level DTX/DRX mechanism</w:t>
      </w:r>
      <w:r w:rsidRPr="00450BD8">
        <w:rPr>
          <w:rFonts w:ascii="Times New Roman" w:hAnsi="Times New Roman" w:cs="Times New Roman"/>
          <w:b/>
          <w:kern w:val="0"/>
          <w:sz w:val="20"/>
          <w:szCs w:val="20"/>
          <w:lang w:val="en-GB"/>
        </w:rPr>
        <w:t xml:space="preserve"> </w:t>
      </w:r>
      <w:r>
        <w:rPr>
          <w:rFonts w:ascii="Times New Roman" w:hAnsi="Times New Roman" w:cs="Times New Roman" w:hint="eastAsia"/>
          <w:b/>
          <w:kern w:val="0"/>
          <w:sz w:val="20"/>
          <w:szCs w:val="20"/>
          <w:lang w:val="en-GB"/>
        </w:rPr>
        <w:t xml:space="preserve">cannot </w:t>
      </w:r>
      <w:r w:rsidRPr="00450BD8">
        <w:rPr>
          <w:rFonts w:ascii="Times New Roman" w:hAnsi="Times New Roman" w:cs="Times New Roman"/>
          <w:b/>
          <w:kern w:val="0"/>
          <w:sz w:val="20"/>
          <w:szCs w:val="20"/>
          <w:lang w:val="en-GB"/>
        </w:rPr>
        <w:t>concentrate the beam energy to raise the EIRP of each beam</w:t>
      </w:r>
      <w:r>
        <w:rPr>
          <w:rFonts w:ascii="Times New Roman" w:hAnsi="Times New Roman" w:cs="Times New Roman" w:hint="eastAsia"/>
          <w:b/>
          <w:kern w:val="0"/>
          <w:sz w:val="20"/>
          <w:szCs w:val="20"/>
          <w:lang w:val="en-GB"/>
        </w:rPr>
        <w:t xml:space="preserve">, and thus does not help the DL coverage </w:t>
      </w:r>
      <w:r>
        <w:rPr>
          <w:rFonts w:ascii="Times New Roman" w:hAnsi="Times New Roman" w:cs="Times New Roman"/>
          <w:b/>
          <w:kern w:val="0"/>
          <w:sz w:val="20"/>
          <w:szCs w:val="20"/>
          <w:lang w:val="en-GB"/>
        </w:rPr>
        <w:t>enhancements</w:t>
      </w:r>
      <w:r>
        <w:rPr>
          <w:rFonts w:ascii="Times New Roman" w:hAnsi="Times New Roman" w:cs="Times New Roman" w:hint="eastAsia"/>
          <w:b/>
          <w:kern w:val="0"/>
          <w:sz w:val="20"/>
          <w:szCs w:val="20"/>
          <w:lang w:val="en-GB"/>
        </w:rPr>
        <w:t xml:space="preserve"> target as specified in</w:t>
      </w:r>
      <w:r w:rsidRPr="00450BD8">
        <w:rPr>
          <w:rFonts w:ascii="Times New Roman" w:hAnsi="Times New Roman" w:cs="Times New Roman"/>
          <w:b/>
          <w:kern w:val="0"/>
          <w:sz w:val="20"/>
          <w:szCs w:val="20"/>
          <w:lang w:val="en-GB"/>
        </w:rPr>
        <w:t xml:space="preserve"> the WID</w:t>
      </w:r>
      <w:r w:rsidRPr="000F30F4">
        <w:rPr>
          <w:rFonts w:ascii="Times New Roman" w:hAnsi="Times New Roman" w:cs="Times New Roman" w:hint="eastAsia"/>
          <w:b/>
          <w:kern w:val="0"/>
          <w:sz w:val="20"/>
          <w:szCs w:val="20"/>
          <w:lang w:val="en-GB"/>
        </w:rPr>
        <w:t>.</w:t>
      </w:r>
      <w:r>
        <w:rPr>
          <w:rFonts w:ascii="Times New Roman" w:hAnsi="Times New Roman" w:cs="Times New Roman" w:hint="eastAsia"/>
          <w:b/>
          <w:kern w:val="0"/>
          <w:sz w:val="20"/>
          <w:szCs w:val="20"/>
          <w:lang w:val="en-GB"/>
        </w:rPr>
        <w:t xml:space="preserve"> </w:t>
      </w:r>
    </w:p>
    <w:p w:rsidR="00220EFF" w:rsidRDefault="00220EFF" w:rsidP="00220EFF">
      <w:pPr>
        <w:spacing w:after="180"/>
        <w:rPr>
          <w:rFonts w:ascii="Times New Roman" w:hAnsi="Times New Roman" w:cs="Times New Roman"/>
          <w:b/>
          <w:kern w:val="0"/>
          <w:sz w:val="20"/>
          <w:szCs w:val="20"/>
          <w:lang w:val="en-GB"/>
        </w:rPr>
      </w:pPr>
      <w:r w:rsidRPr="000F30F4">
        <w:rPr>
          <w:rFonts w:ascii="Times New Roman" w:hAnsi="Times New Roman" w:cs="Times New Roman" w:hint="eastAsia"/>
          <w:b/>
          <w:kern w:val="0"/>
          <w:sz w:val="20"/>
          <w:szCs w:val="20"/>
          <w:lang w:val="en-GB"/>
        </w:rPr>
        <w:t>Observation</w:t>
      </w:r>
      <w:r w:rsidRPr="000F30F4">
        <w:rPr>
          <w:rFonts w:ascii="Times New Roman" w:eastAsia="Malgun Gothic" w:hAnsi="Times New Roman" w:cs="Times New Roman"/>
          <w:b/>
          <w:kern w:val="0"/>
          <w:sz w:val="20"/>
          <w:szCs w:val="20"/>
          <w:lang w:val="en-GB"/>
        </w:rPr>
        <w:t xml:space="preserve"> </w:t>
      </w:r>
      <w:r>
        <w:rPr>
          <w:rFonts w:ascii="Times New Roman" w:hAnsi="Times New Roman" w:cs="Times New Roman" w:hint="eastAsia"/>
          <w:b/>
          <w:kern w:val="0"/>
          <w:sz w:val="20"/>
          <w:szCs w:val="20"/>
          <w:lang w:val="en-GB"/>
        </w:rPr>
        <w:t>2</w:t>
      </w:r>
      <w:r w:rsidRPr="000F30F4">
        <w:rPr>
          <w:rFonts w:ascii="Times New Roman" w:eastAsia="Malgun Gothic" w:hAnsi="Times New Roman" w:cs="Times New Roman"/>
          <w:b/>
          <w:kern w:val="0"/>
          <w:sz w:val="20"/>
          <w:szCs w:val="20"/>
          <w:lang w:val="en-GB"/>
        </w:rPr>
        <w:t>:</w:t>
      </w:r>
      <w:r w:rsidRPr="000F30F4">
        <w:rPr>
          <w:rFonts w:ascii="Times New Roman" w:hAnsi="Times New Roman" w:cs="Times New Roman" w:hint="eastAsia"/>
          <w:b/>
          <w:kern w:val="0"/>
          <w:sz w:val="20"/>
          <w:szCs w:val="20"/>
          <w:lang w:val="en-GB"/>
        </w:rPr>
        <w:t xml:space="preserve"> </w:t>
      </w:r>
      <w:r>
        <w:rPr>
          <w:rFonts w:ascii="Times New Roman" w:hAnsi="Times New Roman" w:cs="Times New Roman" w:hint="eastAsia"/>
          <w:b/>
          <w:kern w:val="0"/>
          <w:sz w:val="20"/>
          <w:szCs w:val="20"/>
          <w:lang w:val="en-GB"/>
        </w:rPr>
        <w:t xml:space="preserve">If </w:t>
      </w:r>
      <w:r>
        <w:rPr>
          <w:rFonts w:ascii="Times New Roman" w:hAnsi="Times New Roman" w:cs="Times New Roman"/>
          <w:b/>
          <w:kern w:val="0"/>
          <w:sz w:val="20"/>
          <w:szCs w:val="20"/>
          <w:lang w:val="en-GB"/>
        </w:rPr>
        <w:t>the</w:t>
      </w:r>
      <w:r>
        <w:rPr>
          <w:rFonts w:ascii="Times New Roman" w:hAnsi="Times New Roman" w:cs="Times New Roman" w:hint="eastAsia"/>
          <w:b/>
          <w:kern w:val="0"/>
          <w:sz w:val="20"/>
          <w:szCs w:val="20"/>
          <w:lang w:val="en-GB"/>
        </w:rPr>
        <w:t xml:space="preserve"> SSB periodicity is extended, there would be possibility to </w:t>
      </w:r>
      <w:r w:rsidRPr="00450BD8">
        <w:rPr>
          <w:rFonts w:ascii="Times New Roman" w:hAnsi="Times New Roman" w:cs="Times New Roman"/>
          <w:b/>
          <w:kern w:val="0"/>
          <w:sz w:val="20"/>
          <w:szCs w:val="20"/>
          <w:lang w:val="en-GB"/>
        </w:rPr>
        <w:t>concentrat</w:t>
      </w:r>
      <w:r>
        <w:rPr>
          <w:rFonts w:ascii="Times New Roman" w:hAnsi="Times New Roman" w:cs="Times New Roman" w:hint="eastAsia"/>
          <w:b/>
          <w:kern w:val="0"/>
          <w:sz w:val="20"/>
          <w:szCs w:val="20"/>
          <w:lang w:val="en-GB"/>
        </w:rPr>
        <w:t>e</w:t>
      </w:r>
      <w:r w:rsidRPr="00450BD8">
        <w:rPr>
          <w:rFonts w:ascii="Times New Roman" w:hAnsi="Times New Roman" w:cs="Times New Roman"/>
          <w:b/>
          <w:kern w:val="0"/>
          <w:sz w:val="20"/>
          <w:szCs w:val="20"/>
          <w:lang w:val="en-GB"/>
        </w:rPr>
        <w:t xml:space="preserve"> the beam energy to raise the EIRP of each beam </w:t>
      </w:r>
      <w:r>
        <w:rPr>
          <w:rFonts w:ascii="Times New Roman" w:hAnsi="Times New Roman" w:cs="Times New Roman" w:hint="eastAsia"/>
          <w:b/>
          <w:kern w:val="0"/>
          <w:sz w:val="20"/>
          <w:szCs w:val="20"/>
          <w:lang w:val="en-GB"/>
        </w:rPr>
        <w:t>which is</w:t>
      </w:r>
      <w:r w:rsidRPr="00450BD8">
        <w:rPr>
          <w:rFonts w:ascii="Times New Roman" w:hAnsi="Times New Roman" w:cs="Times New Roman"/>
          <w:b/>
          <w:kern w:val="0"/>
          <w:sz w:val="20"/>
          <w:szCs w:val="20"/>
          <w:lang w:val="en-GB"/>
        </w:rPr>
        <w:t xml:space="preserve"> the goal of the WID</w:t>
      </w:r>
      <w:r>
        <w:rPr>
          <w:rFonts w:ascii="Times New Roman" w:hAnsi="Times New Roman" w:cs="Times New Roman" w:hint="eastAsia"/>
          <w:b/>
          <w:kern w:val="0"/>
          <w:sz w:val="20"/>
          <w:szCs w:val="20"/>
          <w:lang w:val="en-GB"/>
        </w:rPr>
        <w:t xml:space="preserve"> with potential beam active/inactive status applied. NES-like DTX/DRX mechanism</w:t>
      </w:r>
      <w:r w:rsidRPr="000F30F4">
        <w:rPr>
          <w:rFonts w:ascii="Times New Roman" w:hAnsi="Times New Roman" w:cs="Times New Roman" w:hint="eastAsia"/>
          <w:b/>
          <w:kern w:val="0"/>
          <w:sz w:val="20"/>
          <w:szCs w:val="20"/>
          <w:lang w:val="en-GB"/>
        </w:rPr>
        <w:t xml:space="preserve"> </w:t>
      </w:r>
      <w:r>
        <w:rPr>
          <w:rFonts w:ascii="Times New Roman" w:hAnsi="Times New Roman" w:cs="Times New Roman" w:hint="eastAsia"/>
          <w:b/>
          <w:kern w:val="0"/>
          <w:sz w:val="20"/>
          <w:szCs w:val="20"/>
          <w:lang w:val="en-GB"/>
        </w:rPr>
        <w:t xml:space="preserve">could be </w:t>
      </w:r>
      <w:proofErr w:type="gramStart"/>
      <w:r>
        <w:rPr>
          <w:rFonts w:ascii="Times New Roman" w:hAnsi="Times New Roman" w:cs="Times New Roman" w:hint="eastAsia"/>
          <w:b/>
          <w:kern w:val="0"/>
          <w:sz w:val="20"/>
          <w:szCs w:val="20"/>
          <w:lang w:val="en-GB"/>
        </w:rPr>
        <w:t>used/adapted</w:t>
      </w:r>
      <w:proofErr w:type="gramEnd"/>
      <w:r>
        <w:rPr>
          <w:rFonts w:ascii="Times New Roman" w:hAnsi="Times New Roman" w:cs="Times New Roman" w:hint="eastAsia"/>
          <w:b/>
          <w:kern w:val="0"/>
          <w:sz w:val="20"/>
          <w:szCs w:val="20"/>
          <w:lang w:val="en-GB"/>
        </w:rPr>
        <w:t xml:space="preserve"> to implement the different cell/beam status.</w:t>
      </w:r>
    </w:p>
    <w:p w:rsidR="00220EFF" w:rsidRPr="00F47DC6" w:rsidRDefault="00220EFF" w:rsidP="00220EFF">
      <w:pPr>
        <w:spacing w:after="180"/>
        <w:rPr>
          <w:rFonts w:ascii="Times New Roman" w:hAnsi="Times New Roman" w:cs="Times New Roman"/>
          <w:b/>
          <w:kern w:val="0"/>
          <w:sz w:val="20"/>
          <w:szCs w:val="20"/>
          <w:lang w:val="en-GB"/>
        </w:rPr>
      </w:pPr>
      <w:r w:rsidRPr="00F47DC6">
        <w:rPr>
          <w:rFonts w:ascii="Times New Roman" w:hAnsi="Times New Roman" w:cs="Times New Roman"/>
          <w:b/>
          <w:kern w:val="0"/>
          <w:sz w:val="20"/>
          <w:szCs w:val="20"/>
          <w:lang w:val="en-GB"/>
        </w:rPr>
        <w:t xml:space="preserve">Proposal 1: Ask RAN1 </w:t>
      </w:r>
      <w:r>
        <w:rPr>
          <w:rFonts w:ascii="Times New Roman" w:hAnsi="Times New Roman" w:cs="Times New Roman" w:hint="eastAsia"/>
          <w:b/>
          <w:kern w:val="0"/>
          <w:sz w:val="20"/>
          <w:szCs w:val="20"/>
          <w:lang w:val="en-GB"/>
        </w:rPr>
        <w:t>whether</w:t>
      </w:r>
      <w:r w:rsidRPr="00F47DC6">
        <w:rPr>
          <w:rFonts w:ascii="Times New Roman" w:hAnsi="Times New Roman" w:cs="Times New Roman"/>
          <w:b/>
          <w:kern w:val="0"/>
          <w:sz w:val="20"/>
          <w:szCs w:val="20"/>
          <w:lang w:val="en-GB"/>
        </w:rPr>
        <w:t xml:space="preserve"> the existing SSB pattern for an NR cell</w:t>
      </w:r>
      <w:r>
        <w:rPr>
          <w:rFonts w:ascii="Times New Roman" w:hAnsi="Times New Roman" w:cs="Times New Roman" w:hint="eastAsia"/>
          <w:b/>
          <w:kern w:val="0"/>
          <w:sz w:val="20"/>
          <w:szCs w:val="20"/>
          <w:lang w:val="en-GB"/>
        </w:rPr>
        <w:t xml:space="preserve"> (e.g. </w:t>
      </w:r>
      <w:r w:rsidRPr="00F47DC6">
        <w:rPr>
          <w:rFonts w:ascii="Times New Roman" w:hAnsi="Times New Roman" w:cs="Times New Roman"/>
          <w:b/>
          <w:kern w:val="0"/>
          <w:sz w:val="20"/>
          <w:szCs w:val="20"/>
          <w:lang w:val="en-GB"/>
        </w:rPr>
        <w:t xml:space="preserve">SSB </w:t>
      </w:r>
      <w:r>
        <w:rPr>
          <w:rFonts w:ascii="Times New Roman" w:hAnsi="Times New Roman" w:cs="Times New Roman" w:hint="eastAsia"/>
          <w:b/>
          <w:kern w:val="0"/>
          <w:sz w:val="20"/>
          <w:szCs w:val="20"/>
          <w:lang w:val="en-GB"/>
        </w:rPr>
        <w:t xml:space="preserve">position in </w:t>
      </w:r>
      <w:r w:rsidRPr="00F47DC6">
        <w:rPr>
          <w:rFonts w:ascii="Times New Roman" w:hAnsi="Times New Roman" w:cs="Times New Roman"/>
          <w:b/>
          <w:kern w:val="0"/>
          <w:sz w:val="20"/>
          <w:szCs w:val="20"/>
          <w:lang w:val="en-GB"/>
        </w:rPr>
        <w:t>burst</w:t>
      </w:r>
      <w:r>
        <w:rPr>
          <w:rFonts w:ascii="Times New Roman" w:hAnsi="Times New Roman" w:cs="Times New Roman" w:hint="eastAsia"/>
          <w:b/>
          <w:kern w:val="0"/>
          <w:sz w:val="20"/>
          <w:szCs w:val="20"/>
          <w:lang w:val="en-GB"/>
        </w:rPr>
        <w:t>, SSB index number, etc.)</w:t>
      </w:r>
      <w:r w:rsidRPr="00F47DC6">
        <w:rPr>
          <w:rFonts w:ascii="Times New Roman" w:hAnsi="Times New Roman" w:cs="Times New Roman"/>
          <w:b/>
          <w:kern w:val="0"/>
          <w:sz w:val="20"/>
          <w:szCs w:val="20"/>
          <w:lang w:val="en-GB"/>
        </w:rPr>
        <w:t xml:space="preserve"> is changed in </w:t>
      </w:r>
      <w:r>
        <w:rPr>
          <w:rFonts w:ascii="Times New Roman" w:hAnsi="Times New Roman" w:cs="Times New Roman" w:hint="eastAsia"/>
          <w:b/>
          <w:kern w:val="0"/>
          <w:sz w:val="20"/>
          <w:szCs w:val="20"/>
          <w:lang w:val="en-GB"/>
        </w:rPr>
        <w:t xml:space="preserve">Rel-19 </w:t>
      </w:r>
      <w:r w:rsidRPr="00F47DC6">
        <w:rPr>
          <w:rFonts w:ascii="Times New Roman" w:hAnsi="Times New Roman" w:cs="Times New Roman"/>
          <w:b/>
          <w:kern w:val="0"/>
          <w:sz w:val="20"/>
          <w:szCs w:val="20"/>
          <w:lang w:val="en-GB"/>
        </w:rPr>
        <w:t xml:space="preserve">NR NTN, and whether the SSB periodicity is extended compared with </w:t>
      </w:r>
      <w:r>
        <w:rPr>
          <w:rFonts w:ascii="Times New Roman" w:hAnsi="Times New Roman" w:cs="Times New Roman" w:hint="eastAsia"/>
          <w:b/>
          <w:kern w:val="0"/>
          <w:sz w:val="20"/>
          <w:szCs w:val="20"/>
          <w:lang w:val="en-GB"/>
        </w:rPr>
        <w:t xml:space="preserve">existing </w:t>
      </w:r>
      <w:r w:rsidRPr="00F47DC6">
        <w:rPr>
          <w:rFonts w:ascii="Times New Roman" w:hAnsi="Times New Roman" w:cs="Times New Roman"/>
          <w:b/>
          <w:kern w:val="0"/>
          <w:sz w:val="20"/>
          <w:szCs w:val="20"/>
          <w:lang w:val="en-GB"/>
        </w:rPr>
        <w:t>TN</w:t>
      </w:r>
      <w:r>
        <w:rPr>
          <w:rFonts w:ascii="Times New Roman" w:hAnsi="Times New Roman" w:cs="Times New Roman" w:hint="eastAsia"/>
          <w:b/>
          <w:kern w:val="0"/>
          <w:sz w:val="20"/>
          <w:szCs w:val="20"/>
          <w:lang w:val="en-GB"/>
        </w:rPr>
        <w:t xml:space="preserve"> values</w:t>
      </w:r>
      <w:r w:rsidRPr="00F47DC6">
        <w:rPr>
          <w:rFonts w:ascii="Times New Roman" w:hAnsi="Times New Roman" w:cs="Times New Roman"/>
          <w:b/>
          <w:kern w:val="0"/>
          <w:sz w:val="20"/>
          <w:szCs w:val="20"/>
          <w:lang w:val="en-GB"/>
        </w:rPr>
        <w:t>.</w:t>
      </w:r>
    </w:p>
    <w:p w:rsidR="00220EFF" w:rsidRDefault="00220EFF" w:rsidP="00220EFF">
      <w:pPr>
        <w:spacing w:after="180"/>
        <w:rPr>
          <w:rFonts w:ascii="Times New Roman" w:hAnsi="Times New Roman" w:cs="Times New Roman"/>
          <w:b/>
          <w:kern w:val="0"/>
          <w:sz w:val="20"/>
          <w:szCs w:val="20"/>
          <w:lang w:val="en-GB"/>
        </w:rPr>
      </w:pPr>
      <w:r w:rsidRPr="000F30F4">
        <w:rPr>
          <w:rFonts w:ascii="Times New Roman" w:hAnsi="Times New Roman" w:cs="Times New Roman" w:hint="eastAsia"/>
          <w:b/>
          <w:kern w:val="0"/>
          <w:sz w:val="20"/>
          <w:szCs w:val="20"/>
          <w:lang w:val="en-GB"/>
        </w:rPr>
        <w:t>Observation</w:t>
      </w:r>
      <w:r w:rsidRPr="000F30F4">
        <w:rPr>
          <w:rFonts w:ascii="Times New Roman" w:eastAsia="Malgun Gothic" w:hAnsi="Times New Roman" w:cs="Times New Roman"/>
          <w:b/>
          <w:kern w:val="0"/>
          <w:sz w:val="20"/>
          <w:szCs w:val="20"/>
          <w:lang w:val="en-GB"/>
        </w:rPr>
        <w:t xml:space="preserve"> </w:t>
      </w:r>
      <w:r>
        <w:rPr>
          <w:rFonts w:ascii="Times New Roman" w:hAnsi="Times New Roman" w:cs="Times New Roman" w:hint="eastAsia"/>
          <w:b/>
          <w:kern w:val="0"/>
          <w:sz w:val="20"/>
          <w:szCs w:val="20"/>
          <w:lang w:val="en-GB"/>
        </w:rPr>
        <w:t>3</w:t>
      </w:r>
      <w:r w:rsidRPr="000F30F4">
        <w:rPr>
          <w:rFonts w:ascii="Times New Roman" w:eastAsia="Malgun Gothic" w:hAnsi="Times New Roman" w:cs="Times New Roman"/>
          <w:b/>
          <w:kern w:val="0"/>
          <w:sz w:val="20"/>
          <w:szCs w:val="20"/>
          <w:lang w:val="en-GB"/>
        </w:rPr>
        <w:t>:</w:t>
      </w:r>
      <w:r>
        <w:rPr>
          <w:rFonts w:ascii="Times New Roman" w:hAnsi="Times New Roman" w:cs="Times New Roman" w:hint="eastAsia"/>
          <w:b/>
          <w:kern w:val="0"/>
          <w:sz w:val="20"/>
          <w:szCs w:val="20"/>
          <w:lang w:val="en-GB"/>
        </w:rPr>
        <w:t xml:space="preserve"> Whether UL beam hopping that is separate from DL beam hopping is within the scope of WI needs to be clarified by RAN1, and this leads to impacts on whether RAN2 needs to consider a separate cell/beam DRX </w:t>
      </w:r>
      <w:r>
        <w:rPr>
          <w:rFonts w:ascii="Times New Roman" w:hAnsi="Times New Roman" w:cs="Times New Roman"/>
          <w:b/>
          <w:kern w:val="0"/>
          <w:sz w:val="20"/>
          <w:szCs w:val="20"/>
          <w:lang w:val="en-GB"/>
        </w:rPr>
        <w:t>mechanism</w:t>
      </w:r>
      <w:r>
        <w:rPr>
          <w:rFonts w:ascii="Times New Roman" w:hAnsi="Times New Roman" w:cs="Times New Roman" w:hint="eastAsia"/>
          <w:b/>
          <w:kern w:val="0"/>
          <w:sz w:val="20"/>
          <w:szCs w:val="20"/>
          <w:lang w:val="en-GB"/>
        </w:rPr>
        <w:t>.</w:t>
      </w:r>
    </w:p>
    <w:p w:rsidR="00220EFF" w:rsidRDefault="00220EFF" w:rsidP="00220EFF">
      <w:pPr>
        <w:spacing w:after="180"/>
        <w:rPr>
          <w:rFonts w:ascii="Times New Roman" w:hAnsi="Times New Roman" w:cs="Times New Roman"/>
          <w:b/>
          <w:kern w:val="0"/>
          <w:sz w:val="20"/>
          <w:szCs w:val="20"/>
          <w:lang w:val="en-GB"/>
        </w:rPr>
      </w:pPr>
      <w:r>
        <w:rPr>
          <w:rFonts w:ascii="Times New Roman" w:hAnsi="Times New Roman" w:cs="Times New Roman" w:hint="eastAsia"/>
          <w:b/>
          <w:kern w:val="0"/>
          <w:sz w:val="20"/>
          <w:szCs w:val="20"/>
          <w:lang w:val="en-GB"/>
        </w:rPr>
        <w:t xml:space="preserve">Proposal 2: Ask RAN1 whether UL beam hopping that is separate from DL beam hopping is within the scope of the WI (which relates to whether separate cell/beam DRX needs to be further considered by RAN2). </w:t>
      </w:r>
    </w:p>
    <w:p w:rsidR="00220EFF" w:rsidRDefault="00220EFF" w:rsidP="00220EFF">
      <w:pPr>
        <w:spacing w:after="180"/>
        <w:rPr>
          <w:rFonts w:ascii="Times New Roman" w:hAnsi="Times New Roman" w:cs="Times New Roman"/>
          <w:b/>
          <w:kern w:val="0"/>
          <w:sz w:val="20"/>
          <w:szCs w:val="20"/>
          <w:lang w:val="en-GB"/>
        </w:rPr>
      </w:pPr>
      <w:r w:rsidRPr="00C2132E">
        <w:rPr>
          <w:rFonts w:ascii="Times New Roman" w:hAnsi="Times New Roman" w:cs="Times New Roman" w:hint="eastAsia"/>
          <w:b/>
          <w:kern w:val="0"/>
          <w:sz w:val="20"/>
          <w:szCs w:val="20"/>
          <w:lang w:val="en-GB"/>
        </w:rPr>
        <w:t xml:space="preserve">Proposal </w:t>
      </w:r>
      <w:r>
        <w:rPr>
          <w:rFonts w:ascii="Times New Roman" w:hAnsi="Times New Roman" w:cs="Times New Roman" w:hint="eastAsia"/>
          <w:b/>
          <w:kern w:val="0"/>
          <w:sz w:val="20"/>
          <w:szCs w:val="20"/>
          <w:lang w:val="en-GB"/>
        </w:rPr>
        <w:t>3</w:t>
      </w:r>
      <w:r w:rsidRPr="00C2132E">
        <w:rPr>
          <w:rFonts w:ascii="Times New Roman" w:hAnsi="Times New Roman" w:cs="Times New Roman" w:hint="eastAsia"/>
          <w:b/>
          <w:kern w:val="0"/>
          <w:sz w:val="20"/>
          <w:szCs w:val="20"/>
          <w:lang w:val="en-GB"/>
        </w:rPr>
        <w:t xml:space="preserve">: </w:t>
      </w:r>
      <w:r>
        <w:rPr>
          <w:rFonts w:ascii="Times New Roman" w:hAnsi="Times New Roman" w:cs="Times New Roman" w:hint="eastAsia"/>
          <w:b/>
          <w:kern w:val="0"/>
          <w:sz w:val="20"/>
          <w:szCs w:val="20"/>
          <w:lang w:val="en-GB"/>
        </w:rPr>
        <w:t>RAN2 assumes that no matter whether t</w:t>
      </w:r>
      <w:r w:rsidRPr="00537D72">
        <w:rPr>
          <w:rFonts w:ascii="Times New Roman" w:hAnsi="Times New Roman" w:cs="Times New Roman"/>
          <w:b/>
          <w:kern w:val="0"/>
          <w:sz w:val="20"/>
          <w:szCs w:val="20"/>
          <w:lang w:val="en-GB"/>
        </w:rPr>
        <w:t>he SSB periodicity is extended</w:t>
      </w:r>
      <w:r>
        <w:rPr>
          <w:rFonts w:ascii="Times New Roman" w:hAnsi="Times New Roman" w:cs="Times New Roman" w:hint="eastAsia"/>
          <w:b/>
          <w:kern w:val="0"/>
          <w:sz w:val="20"/>
          <w:szCs w:val="20"/>
          <w:lang w:val="en-GB"/>
        </w:rPr>
        <w:t xml:space="preserve"> or not,</w:t>
      </w:r>
      <w:r w:rsidRPr="00537D72">
        <w:rPr>
          <w:rFonts w:ascii="Times New Roman" w:hAnsi="Times New Roman" w:cs="Times New Roman" w:hint="eastAsia"/>
          <w:b/>
          <w:kern w:val="0"/>
          <w:sz w:val="20"/>
          <w:szCs w:val="20"/>
          <w:lang w:val="en-GB"/>
        </w:rPr>
        <w:t xml:space="preserve"> </w:t>
      </w:r>
      <w:r>
        <w:rPr>
          <w:rFonts w:ascii="Times New Roman" w:hAnsi="Times New Roman" w:cs="Times New Roman" w:hint="eastAsia"/>
          <w:b/>
          <w:kern w:val="0"/>
          <w:sz w:val="20"/>
          <w:szCs w:val="20"/>
          <w:lang w:val="en-GB"/>
        </w:rPr>
        <w:t>t</w:t>
      </w:r>
      <w:r w:rsidRPr="00C2132E">
        <w:rPr>
          <w:rFonts w:ascii="Times New Roman" w:hAnsi="Times New Roman" w:cs="Times New Roman"/>
          <w:b/>
          <w:kern w:val="0"/>
          <w:sz w:val="20"/>
          <w:szCs w:val="20"/>
          <w:lang w:val="en-GB"/>
        </w:rPr>
        <w:t>h</w:t>
      </w:r>
      <w:r w:rsidRPr="00C2132E">
        <w:rPr>
          <w:rFonts w:ascii="Times New Roman" w:hAnsi="Times New Roman" w:cs="Times New Roman" w:hint="eastAsia"/>
          <w:b/>
          <w:kern w:val="0"/>
          <w:sz w:val="20"/>
          <w:szCs w:val="20"/>
          <w:lang w:val="en-GB"/>
        </w:rPr>
        <w:t>e</w:t>
      </w:r>
      <w:r>
        <w:rPr>
          <w:rFonts w:ascii="Times New Roman" w:hAnsi="Times New Roman" w:cs="Times New Roman" w:hint="eastAsia"/>
          <w:b/>
          <w:kern w:val="0"/>
          <w:sz w:val="20"/>
          <w:szCs w:val="20"/>
          <w:lang w:val="en-GB"/>
        </w:rPr>
        <w:t xml:space="preserve"> N1/N2/N3 state of beam footprint should not </w:t>
      </w:r>
      <w:r w:rsidRPr="00C2132E">
        <w:rPr>
          <w:rFonts w:ascii="Times New Roman" w:hAnsi="Times New Roman" w:cs="Times New Roman" w:hint="eastAsia"/>
          <w:b/>
          <w:kern w:val="0"/>
          <w:sz w:val="20"/>
          <w:szCs w:val="20"/>
          <w:lang w:val="en-GB"/>
        </w:rPr>
        <w:t xml:space="preserve">impact </w:t>
      </w:r>
      <w:r>
        <w:rPr>
          <w:rFonts w:ascii="Times New Roman" w:hAnsi="Times New Roman" w:cs="Times New Roman"/>
          <w:b/>
          <w:kern w:val="0"/>
          <w:sz w:val="20"/>
          <w:szCs w:val="20"/>
          <w:lang w:val="en-GB"/>
        </w:rPr>
        <w:t>the</w:t>
      </w:r>
      <w:r>
        <w:rPr>
          <w:rFonts w:ascii="Times New Roman" w:hAnsi="Times New Roman" w:cs="Times New Roman" w:hint="eastAsia"/>
          <w:b/>
          <w:kern w:val="0"/>
          <w:sz w:val="20"/>
          <w:szCs w:val="20"/>
          <w:lang w:val="en-GB"/>
        </w:rPr>
        <w:t xml:space="preserve"> </w:t>
      </w:r>
      <w:r w:rsidRPr="00C2132E">
        <w:rPr>
          <w:rFonts w:ascii="Times New Roman" w:hAnsi="Times New Roman" w:cs="Times New Roman"/>
          <w:b/>
          <w:kern w:val="0"/>
          <w:sz w:val="20"/>
          <w:szCs w:val="20"/>
          <w:lang w:val="en-GB"/>
        </w:rPr>
        <w:t>periodic broadcast of SSB</w:t>
      </w:r>
      <w:r>
        <w:rPr>
          <w:rFonts w:ascii="Times New Roman" w:hAnsi="Times New Roman" w:cs="Times New Roman" w:hint="eastAsia"/>
          <w:b/>
          <w:kern w:val="0"/>
          <w:sz w:val="20"/>
          <w:szCs w:val="20"/>
          <w:lang w:val="en-GB"/>
        </w:rPr>
        <w:t xml:space="preserve"> (i.e. N1 beam footprint should not cover any SSB transmission opportunities). </w:t>
      </w:r>
    </w:p>
    <w:p w:rsidR="00220EFF" w:rsidRDefault="00220EFF" w:rsidP="00220EFF">
      <w:pPr>
        <w:spacing w:after="180"/>
        <w:rPr>
          <w:rFonts w:ascii="Times New Roman" w:hAnsi="Times New Roman" w:cs="Times New Roman"/>
          <w:b/>
          <w:kern w:val="0"/>
          <w:sz w:val="20"/>
          <w:szCs w:val="20"/>
          <w:lang w:val="en-GB"/>
        </w:rPr>
      </w:pPr>
      <w:r>
        <w:rPr>
          <w:rFonts w:ascii="Times New Roman" w:hAnsi="Times New Roman" w:cs="Times New Roman" w:hint="eastAsia"/>
          <w:b/>
          <w:kern w:val="0"/>
          <w:sz w:val="20"/>
          <w:szCs w:val="20"/>
          <w:lang w:val="en-GB"/>
        </w:rPr>
        <w:t xml:space="preserve">Proposal 4: RAN2 assumes that via proper NW configuration, the UE can determine the common search space (for paging/SI acquisition/RA) and PRACH occasions, and perform related IDLE/INACTIVE procedure based on legacy </w:t>
      </w:r>
      <w:r>
        <w:rPr>
          <w:rFonts w:ascii="Times New Roman" w:hAnsi="Times New Roman" w:cs="Times New Roman"/>
          <w:b/>
          <w:kern w:val="0"/>
          <w:sz w:val="20"/>
          <w:szCs w:val="20"/>
          <w:lang w:val="en-GB"/>
        </w:rPr>
        <w:t>mechanism</w:t>
      </w:r>
      <w:r>
        <w:rPr>
          <w:rFonts w:ascii="Times New Roman" w:hAnsi="Times New Roman" w:cs="Times New Roman" w:hint="eastAsia"/>
          <w:b/>
          <w:kern w:val="0"/>
          <w:sz w:val="20"/>
          <w:szCs w:val="20"/>
          <w:lang w:val="en-GB"/>
        </w:rPr>
        <w:t>s. No impact to UE behaviour is foreseen.</w:t>
      </w:r>
    </w:p>
    <w:p w:rsidR="00220EFF" w:rsidRPr="00C2132E" w:rsidRDefault="00220EFF" w:rsidP="00220EFF">
      <w:pPr>
        <w:spacing w:after="180"/>
        <w:rPr>
          <w:rFonts w:ascii="Times New Roman" w:hAnsi="Times New Roman" w:cs="Times New Roman"/>
          <w:b/>
          <w:kern w:val="0"/>
          <w:sz w:val="20"/>
          <w:szCs w:val="20"/>
          <w:lang w:val="en-GB"/>
        </w:rPr>
      </w:pPr>
      <w:r>
        <w:rPr>
          <w:rFonts w:ascii="Times New Roman" w:hAnsi="Times New Roman" w:cs="Times New Roman" w:hint="eastAsia"/>
          <w:b/>
          <w:kern w:val="0"/>
          <w:sz w:val="20"/>
          <w:szCs w:val="20"/>
          <w:lang w:val="en-GB"/>
        </w:rPr>
        <w:t>Proposal 5: Ask RAN1 to confirm the assumption in Proposal 3/4.</w:t>
      </w:r>
    </w:p>
    <w:p w:rsidR="00220EFF" w:rsidRPr="00C2132E" w:rsidRDefault="00220EFF" w:rsidP="00220EFF">
      <w:pPr>
        <w:spacing w:after="180"/>
        <w:rPr>
          <w:rFonts w:ascii="Times New Roman" w:hAnsi="Times New Roman" w:cs="Times New Roman"/>
          <w:b/>
          <w:kern w:val="0"/>
          <w:sz w:val="20"/>
          <w:szCs w:val="20"/>
          <w:lang w:val="en-GB"/>
        </w:rPr>
      </w:pPr>
      <w:r>
        <w:rPr>
          <w:rFonts w:ascii="Times New Roman" w:hAnsi="Times New Roman" w:cs="Times New Roman" w:hint="eastAsia"/>
          <w:b/>
          <w:kern w:val="0"/>
          <w:sz w:val="20"/>
          <w:szCs w:val="20"/>
          <w:lang w:val="en-GB"/>
        </w:rPr>
        <w:t>Proposal 6</w:t>
      </w:r>
      <w:r w:rsidRPr="00C2132E">
        <w:rPr>
          <w:rFonts w:ascii="Times New Roman" w:hAnsi="Times New Roman" w:cs="Times New Roman" w:hint="eastAsia"/>
          <w:b/>
          <w:kern w:val="0"/>
          <w:sz w:val="20"/>
          <w:szCs w:val="20"/>
          <w:lang w:val="en-GB"/>
        </w:rPr>
        <w:t xml:space="preserve">: </w:t>
      </w:r>
      <w:r>
        <w:rPr>
          <w:rFonts w:ascii="Times New Roman" w:hAnsi="Times New Roman" w:cs="Times New Roman" w:hint="eastAsia"/>
          <w:b/>
          <w:kern w:val="0"/>
          <w:sz w:val="20"/>
          <w:szCs w:val="20"/>
          <w:lang w:val="en-GB"/>
        </w:rPr>
        <w:t xml:space="preserve">Cell/beam </w:t>
      </w:r>
      <w:r w:rsidRPr="005C1FB0">
        <w:rPr>
          <w:rFonts w:ascii="Times New Roman" w:hAnsi="Times New Roman" w:cs="Times New Roman"/>
          <w:b/>
          <w:kern w:val="0"/>
          <w:sz w:val="20"/>
          <w:szCs w:val="20"/>
          <w:lang w:val="en-GB"/>
        </w:rPr>
        <w:t xml:space="preserve">DTX/DRX mechanism is </w:t>
      </w:r>
      <w:r>
        <w:rPr>
          <w:rFonts w:ascii="Times New Roman" w:hAnsi="Times New Roman" w:cs="Times New Roman" w:hint="eastAsia"/>
          <w:b/>
          <w:kern w:val="0"/>
          <w:sz w:val="20"/>
          <w:szCs w:val="20"/>
          <w:lang w:val="en-GB"/>
        </w:rPr>
        <w:t xml:space="preserve">not </w:t>
      </w:r>
      <w:r w:rsidRPr="005C1FB0">
        <w:rPr>
          <w:rFonts w:ascii="Times New Roman" w:hAnsi="Times New Roman" w:cs="Times New Roman"/>
          <w:b/>
          <w:kern w:val="0"/>
          <w:sz w:val="20"/>
          <w:szCs w:val="20"/>
          <w:lang w:val="en-GB"/>
        </w:rPr>
        <w:t>supported for RRC_IDLE/RRC_INACTIVE.</w:t>
      </w:r>
    </w:p>
    <w:p w:rsidR="00220EFF" w:rsidRDefault="00220EFF" w:rsidP="00220EFF">
      <w:pPr>
        <w:spacing w:after="100"/>
        <w:rPr>
          <w:rFonts w:ascii="Times New Roman" w:hAnsi="Times New Roman" w:cs="Times New Roman"/>
          <w:b/>
          <w:kern w:val="0"/>
          <w:sz w:val="20"/>
          <w:szCs w:val="20"/>
          <w:lang w:val="en-GB"/>
        </w:rPr>
      </w:pPr>
      <w:r>
        <w:rPr>
          <w:rFonts w:ascii="Times New Roman" w:hAnsi="Times New Roman" w:cs="Times New Roman" w:hint="eastAsia"/>
          <w:b/>
          <w:kern w:val="0"/>
          <w:sz w:val="20"/>
          <w:szCs w:val="20"/>
          <w:lang w:val="en-GB"/>
        </w:rPr>
        <w:t>Proposal 7</w:t>
      </w:r>
      <w:r w:rsidRPr="00C2132E">
        <w:rPr>
          <w:rFonts w:ascii="Times New Roman" w:hAnsi="Times New Roman" w:cs="Times New Roman" w:hint="eastAsia"/>
          <w:b/>
          <w:kern w:val="0"/>
          <w:sz w:val="20"/>
          <w:szCs w:val="20"/>
          <w:lang w:val="en-GB"/>
        </w:rPr>
        <w:t xml:space="preserve">: </w:t>
      </w:r>
      <w:r>
        <w:rPr>
          <w:rFonts w:ascii="Times New Roman" w:hAnsi="Times New Roman" w:cs="Times New Roman" w:hint="eastAsia"/>
          <w:b/>
          <w:kern w:val="0"/>
          <w:sz w:val="20"/>
          <w:szCs w:val="20"/>
          <w:lang w:val="en-GB"/>
        </w:rPr>
        <w:t>Send LS to RAN1 with the following questions for clarification:</w:t>
      </w:r>
    </w:p>
    <w:p w:rsidR="00220EFF" w:rsidRPr="001B0849" w:rsidRDefault="00220EFF" w:rsidP="00220EFF">
      <w:pPr>
        <w:pStyle w:val="af7"/>
        <w:numPr>
          <w:ilvl w:val="0"/>
          <w:numId w:val="21"/>
        </w:numPr>
        <w:spacing w:after="100"/>
        <w:rPr>
          <w:rFonts w:ascii="Times New Roman" w:hAnsi="Times New Roman" w:cs="Times New Roman"/>
          <w:b/>
          <w:kern w:val="0"/>
          <w:sz w:val="20"/>
          <w:szCs w:val="20"/>
          <w:lang w:val="en-GB"/>
        </w:rPr>
      </w:pPr>
      <w:r>
        <w:rPr>
          <w:rFonts w:ascii="Times New Roman" w:eastAsiaTheme="minorEastAsia" w:hAnsi="Times New Roman" w:cs="Times New Roman" w:hint="eastAsia"/>
          <w:b/>
          <w:kern w:val="0"/>
          <w:sz w:val="20"/>
          <w:szCs w:val="20"/>
          <w:lang w:val="en-GB"/>
        </w:rPr>
        <w:t xml:space="preserve">Whether </w:t>
      </w:r>
      <w:r w:rsidRPr="00F47DC6">
        <w:rPr>
          <w:rFonts w:ascii="Times New Roman" w:hAnsi="Times New Roman" w:cs="Times New Roman"/>
          <w:b/>
          <w:kern w:val="0"/>
          <w:sz w:val="20"/>
          <w:szCs w:val="20"/>
          <w:lang w:val="en-GB"/>
        </w:rPr>
        <w:t>the existing SSB pattern for an NR cell</w:t>
      </w:r>
      <w:r>
        <w:rPr>
          <w:rFonts w:ascii="Times New Roman" w:hAnsi="Times New Roman" w:cs="Times New Roman" w:hint="eastAsia"/>
          <w:b/>
          <w:kern w:val="0"/>
          <w:sz w:val="20"/>
          <w:szCs w:val="20"/>
          <w:lang w:val="en-GB"/>
        </w:rPr>
        <w:t xml:space="preserve"> (e.g. </w:t>
      </w:r>
      <w:r w:rsidRPr="00F47DC6">
        <w:rPr>
          <w:rFonts w:ascii="Times New Roman" w:hAnsi="Times New Roman" w:cs="Times New Roman"/>
          <w:b/>
          <w:kern w:val="0"/>
          <w:sz w:val="20"/>
          <w:szCs w:val="20"/>
          <w:lang w:val="en-GB"/>
        </w:rPr>
        <w:t xml:space="preserve">SSB </w:t>
      </w:r>
      <w:r>
        <w:rPr>
          <w:rFonts w:ascii="Times New Roman" w:hAnsi="Times New Roman" w:cs="Times New Roman" w:hint="eastAsia"/>
          <w:b/>
          <w:kern w:val="0"/>
          <w:sz w:val="20"/>
          <w:szCs w:val="20"/>
          <w:lang w:val="en-GB"/>
        </w:rPr>
        <w:t xml:space="preserve">position in </w:t>
      </w:r>
      <w:r w:rsidRPr="00F47DC6">
        <w:rPr>
          <w:rFonts w:ascii="Times New Roman" w:hAnsi="Times New Roman" w:cs="Times New Roman"/>
          <w:b/>
          <w:kern w:val="0"/>
          <w:sz w:val="20"/>
          <w:szCs w:val="20"/>
          <w:lang w:val="en-GB"/>
        </w:rPr>
        <w:t>burst</w:t>
      </w:r>
      <w:r>
        <w:rPr>
          <w:rFonts w:ascii="Times New Roman" w:hAnsi="Times New Roman" w:cs="Times New Roman" w:hint="eastAsia"/>
          <w:b/>
          <w:kern w:val="0"/>
          <w:sz w:val="20"/>
          <w:szCs w:val="20"/>
          <w:lang w:val="en-GB"/>
        </w:rPr>
        <w:t>, SSB index number, etc.)</w:t>
      </w:r>
      <w:r w:rsidRPr="00F47DC6">
        <w:rPr>
          <w:rFonts w:ascii="Times New Roman" w:hAnsi="Times New Roman" w:cs="Times New Roman"/>
          <w:b/>
          <w:kern w:val="0"/>
          <w:sz w:val="20"/>
          <w:szCs w:val="20"/>
          <w:lang w:val="en-GB"/>
        </w:rPr>
        <w:t xml:space="preserve"> is changed in </w:t>
      </w:r>
      <w:r>
        <w:rPr>
          <w:rFonts w:ascii="Times New Roman" w:hAnsi="Times New Roman" w:cs="Times New Roman" w:hint="eastAsia"/>
          <w:b/>
          <w:kern w:val="0"/>
          <w:sz w:val="20"/>
          <w:szCs w:val="20"/>
          <w:lang w:val="en-GB"/>
        </w:rPr>
        <w:t xml:space="preserve">Rel-19 </w:t>
      </w:r>
      <w:r w:rsidRPr="00F47DC6">
        <w:rPr>
          <w:rFonts w:ascii="Times New Roman" w:hAnsi="Times New Roman" w:cs="Times New Roman"/>
          <w:b/>
          <w:kern w:val="0"/>
          <w:sz w:val="20"/>
          <w:szCs w:val="20"/>
          <w:lang w:val="en-GB"/>
        </w:rPr>
        <w:t xml:space="preserve">NR NTN, and whether the SSB periodicity is extended compared with </w:t>
      </w:r>
      <w:r>
        <w:rPr>
          <w:rFonts w:ascii="Times New Roman" w:hAnsi="Times New Roman" w:cs="Times New Roman" w:hint="eastAsia"/>
          <w:b/>
          <w:kern w:val="0"/>
          <w:sz w:val="20"/>
          <w:szCs w:val="20"/>
          <w:lang w:val="en-GB"/>
        </w:rPr>
        <w:t xml:space="preserve">existing </w:t>
      </w:r>
      <w:r w:rsidRPr="00F47DC6">
        <w:rPr>
          <w:rFonts w:ascii="Times New Roman" w:hAnsi="Times New Roman" w:cs="Times New Roman"/>
          <w:b/>
          <w:kern w:val="0"/>
          <w:sz w:val="20"/>
          <w:szCs w:val="20"/>
          <w:lang w:val="en-GB"/>
        </w:rPr>
        <w:t>TN</w:t>
      </w:r>
      <w:r>
        <w:rPr>
          <w:rFonts w:ascii="Times New Roman" w:hAnsi="Times New Roman" w:cs="Times New Roman" w:hint="eastAsia"/>
          <w:b/>
          <w:kern w:val="0"/>
          <w:sz w:val="20"/>
          <w:szCs w:val="20"/>
          <w:lang w:val="en-GB"/>
        </w:rPr>
        <w:t xml:space="preserve"> values</w:t>
      </w:r>
      <w:r w:rsidRPr="00F47DC6">
        <w:rPr>
          <w:rFonts w:ascii="Times New Roman" w:hAnsi="Times New Roman" w:cs="Times New Roman"/>
          <w:b/>
          <w:kern w:val="0"/>
          <w:sz w:val="20"/>
          <w:szCs w:val="20"/>
          <w:lang w:val="en-GB"/>
        </w:rPr>
        <w:t>.</w:t>
      </w:r>
      <w:r>
        <w:rPr>
          <w:rFonts w:ascii="Times New Roman" w:eastAsiaTheme="minorEastAsia" w:hAnsi="Times New Roman" w:cs="Times New Roman" w:hint="eastAsia"/>
          <w:b/>
          <w:kern w:val="0"/>
          <w:sz w:val="20"/>
          <w:szCs w:val="20"/>
          <w:lang w:val="en-GB"/>
        </w:rPr>
        <w:t>;</w:t>
      </w:r>
    </w:p>
    <w:p w:rsidR="00220EFF" w:rsidRPr="00F47DC6" w:rsidRDefault="00220EFF" w:rsidP="00220EFF">
      <w:pPr>
        <w:pStyle w:val="af7"/>
        <w:numPr>
          <w:ilvl w:val="0"/>
          <w:numId w:val="21"/>
        </w:numPr>
        <w:spacing w:after="100"/>
        <w:rPr>
          <w:rFonts w:ascii="Times New Roman" w:hAnsi="Times New Roman" w:cs="Times New Roman"/>
          <w:b/>
          <w:kern w:val="0"/>
          <w:sz w:val="20"/>
          <w:szCs w:val="20"/>
          <w:lang w:val="en-GB"/>
        </w:rPr>
      </w:pPr>
      <w:r>
        <w:rPr>
          <w:rFonts w:ascii="Times New Roman" w:hAnsi="Times New Roman" w:cs="Times New Roman" w:hint="eastAsia"/>
          <w:b/>
          <w:kern w:val="0"/>
          <w:sz w:val="20"/>
          <w:szCs w:val="20"/>
          <w:lang w:val="en-GB"/>
        </w:rPr>
        <w:t xml:space="preserve">Whether UL beam hopping that is separate from DL beam hopping is within the scope of </w:t>
      </w:r>
      <w:r>
        <w:rPr>
          <w:rFonts w:ascii="Times New Roman" w:eastAsiaTheme="minorEastAsia" w:hAnsi="Times New Roman" w:cs="Times New Roman" w:hint="eastAsia"/>
          <w:b/>
          <w:kern w:val="0"/>
          <w:sz w:val="20"/>
          <w:szCs w:val="20"/>
          <w:lang w:val="en-GB"/>
        </w:rPr>
        <w:t>Rel-19 NR NTN</w:t>
      </w:r>
      <w:r>
        <w:rPr>
          <w:rFonts w:ascii="Times New Roman" w:hAnsi="Times New Roman" w:cs="Times New Roman" w:hint="eastAsia"/>
          <w:b/>
          <w:kern w:val="0"/>
          <w:sz w:val="20"/>
          <w:szCs w:val="20"/>
          <w:lang w:val="en-GB"/>
        </w:rPr>
        <w:t xml:space="preserve"> WI</w:t>
      </w:r>
      <w:r>
        <w:rPr>
          <w:rFonts w:ascii="Times New Roman" w:eastAsiaTheme="minorEastAsia" w:hAnsi="Times New Roman" w:cs="Times New Roman" w:hint="eastAsia"/>
          <w:b/>
          <w:kern w:val="0"/>
          <w:sz w:val="20"/>
          <w:szCs w:val="20"/>
          <w:lang w:val="en-GB"/>
        </w:rPr>
        <w:t>;</w:t>
      </w:r>
    </w:p>
    <w:p w:rsidR="008D1146" w:rsidRPr="00220EFF" w:rsidRDefault="00220EFF" w:rsidP="00220EFF">
      <w:pPr>
        <w:pStyle w:val="af7"/>
        <w:numPr>
          <w:ilvl w:val="0"/>
          <w:numId w:val="21"/>
        </w:numPr>
        <w:spacing w:after="180"/>
        <w:rPr>
          <w:rFonts w:ascii="Times New Roman" w:hAnsi="Times New Roman" w:cs="Times New Roman"/>
          <w:b/>
          <w:kern w:val="0"/>
          <w:sz w:val="20"/>
          <w:szCs w:val="20"/>
          <w:lang w:val="en-GB"/>
        </w:rPr>
      </w:pPr>
      <w:r>
        <w:rPr>
          <w:rFonts w:ascii="Times New Roman" w:eastAsiaTheme="minorEastAsia" w:hAnsi="Times New Roman" w:cs="Times New Roman" w:hint="eastAsia"/>
          <w:b/>
          <w:kern w:val="0"/>
          <w:sz w:val="20"/>
          <w:szCs w:val="20"/>
          <w:lang w:val="en-GB"/>
        </w:rPr>
        <w:t xml:space="preserve">RAN2 assumes that </w:t>
      </w:r>
      <w:r>
        <w:rPr>
          <w:rFonts w:ascii="Times New Roman" w:hAnsi="Times New Roman" w:cs="Times New Roman" w:hint="eastAsia"/>
          <w:b/>
          <w:kern w:val="0"/>
          <w:sz w:val="20"/>
          <w:szCs w:val="20"/>
          <w:lang w:val="en-GB"/>
        </w:rPr>
        <w:t>N1/N2/N3 state</w:t>
      </w:r>
      <w:r>
        <w:rPr>
          <w:rFonts w:ascii="Times New Roman" w:eastAsiaTheme="minorEastAsia" w:hAnsi="Times New Roman" w:cs="Times New Roman" w:hint="eastAsia"/>
          <w:b/>
          <w:kern w:val="0"/>
          <w:sz w:val="20"/>
          <w:szCs w:val="20"/>
          <w:lang w:val="en-GB"/>
        </w:rPr>
        <w:t>s of beam footprint</w:t>
      </w:r>
      <w:r>
        <w:rPr>
          <w:rFonts w:ascii="Times New Roman" w:hAnsi="Times New Roman" w:cs="Times New Roman" w:hint="eastAsia"/>
          <w:b/>
          <w:kern w:val="0"/>
          <w:sz w:val="20"/>
          <w:szCs w:val="20"/>
          <w:lang w:val="en-GB"/>
        </w:rPr>
        <w:t xml:space="preserve"> should not </w:t>
      </w:r>
      <w:r w:rsidRPr="00C2132E">
        <w:rPr>
          <w:rFonts w:ascii="Times New Roman" w:hAnsi="Times New Roman" w:cs="Times New Roman" w:hint="eastAsia"/>
          <w:b/>
          <w:kern w:val="0"/>
          <w:sz w:val="20"/>
          <w:szCs w:val="20"/>
          <w:lang w:val="en-GB"/>
        </w:rPr>
        <w:t xml:space="preserve">impact </w:t>
      </w:r>
      <w:r>
        <w:rPr>
          <w:rFonts w:ascii="Times New Roman" w:hAnsi="Times New Roman" w:cs="Times New Roman"/>
          <w:b/>
          <w:kern w:val="0"/>
          <w:sz w:val="20"/>
          <w:szCs w:val="20"/>
          <w:lang w:val="en-GB"/>
        </w:rPr>
        <w:t>the</w:t>
      </w:r>
      <w:r>
        <w:rPr>
          <w:rFonts w:ascii="Times New Roman" w:hAnsi="Times New Roman" w:cs="Times New Roman" w:hint="eastAsia"/>
          <w:b/>
          <w:kern w:val="0"/>
          <w:sz w:val="20"/>
          <w:szCs w:val="20"/>
          <w:lang w:val="en-GB"/>
        </w:rPr>
        <w:t xml:space="preserve"> </w:t>
      </w:r>
      <w:r w:rsidRPr="00C2132E">
        <w:rPr>
          <w:rFonts w:ascii="Times New Roman" w:hAnsi="Times New Roman" w:cs="Times New Roman"/>
          <w:b/>
          <w:kern w:val="0"/>
          <w:sz w:val="20"/>
          <w:szCs w:val="20"/>
          <w:lang w:val="en-GB"/>
        </w:rPr>
        <w:t>periodic broadcast of SSB</w:t>
      </w:r>
      <w:r>
        <w:rPr>
          <w:rFonts w:ascii="Times New Roman" w:eastAsiaTheme="minorEastAsia" w:hAnsi="Times New Roman" w:cs="Times New Roman" w:hint="eastAsia"/>
          <w:b/>
          <w:kern w:val="0"/>
          <w:sz w:val="20"/>
          <w:szCs w:val="20"/>
          <w:lang w:val="en-GB"/>
        </w:rPr>
        <w:t xml:space="preserve">, and </w:t>
      </w:r>
      <w:r>
        <w:rPr>
          <w:rFonts w:ascii="Times New Roman" w:hAnsi="Times New Roman" w:cs="Times New Roman" w:hint="eastAsia"/>
          <w:b/>
          <w:kern w:val="0"/>
          <w:sz w:val="20"/>
          <w:szCs w:val="20"/>
          <w:lang w:val="en-GB"/>
        </w:rPr>
        <w:t>UE can determine the common search space (for paging/SI acquisition/RA) and PRACH occasions</w:t>
      </w:r>
      <w:r>
        <w:rPr>
          <w:rFonts w:ascii="Times New Roman" w:eastAsiaTheme="minorEastAsia" w:hAnsi="Times New Roman" w:cs="Times New Roman" w:hint="eastAsia"/>
          <w:b/>
          <w:kern w:val="0"/>
          <w:sz w:val="20"/>
          <w:szCs w:val="20"/>
          <w:lang w:val="en-GB"/>
        </w:rPr>
        <w:t xml:space="preserve"> </w:t>
      </w:r>
      <w:r>
        <w:rPr>
          <w:rFonts w:ascii="Times New Roman" w:hAnsi="Times New Roman" w:cs="Times New Roman" w:hint="eastAsia"/>
          <w:b/>
          <w:kern w:val="0"/>
          <w:sz w:val="20"/>
          <w:szCs w:val="20"/>
          <w:lang w:val="en-GB"/>
        </w:rPr>
        <w:t>and perform related IDLE/</w:t>
      </w:r>
      <w:r>
        <w:rPr>
          <w:rFonts w:ascii="Times New Roman" w:hAnsi="Times New Roman" w:cs="Times New Roman"/>
          <w:b/>
          <w:kern w:val="0"/>
          <w:sz w:val="20"/>
          <w:szCs w:val="20"/>
          <w:lang w:val="en-GB"/>
        </w:rPr>
        <w:t>Inactive</w:t>
      </w:r>
      <w:r>
        <w:rPr>
          <w:rFonts w:ascii="Times New Roman" w:hAnsi="Times New Roman" w:cs="Times New Roman" w:hint="eastAsia"/>
          <w:b/>
          <w:kern w:val="0"/>
          <w:sz w:val="20"/>
          <w:szCs w:val="20"/>
          <w:lang w:val="en-GB"/>
        </w:rPr>
        <w:t xml:space="preserve"> procedure </w:t>
      </w:r>
      <w:r>
        <w:rPr>
          <w:rFonts w:ascii="Times New Roman" w:eastAsiaTheme="minorEastAsia" w:hAnsi="Times New Roman" w:cs="Times New Roman" w:hint="eastAsia"/>
          <w:b/>
          <w:kern w:val="0"/>
          <w:sz w:val="20"/>
          <w:szCs w:val="20"/>
          <w:lang w:val="en-GB"/>
        </w:rPr>
        <w:t>as in</w:t>
      </w:r>
      <w:r>
        <w:rPr>
          <w:rFonts w:ascii="Times New Roman" w:hAnsi="Times New Roman" w:cs="Times New Roman" w:hint="eastAsia"/>
          <w:b/>
          <w:kern w:val="0"/>
          <w:sz w:val="20"/>
          <w:szCs w:val="20"/>
          <w:lang w:val="en-GB"/>
        </w:rPr>
        <w:t xml:space="preserve"> legacy</w:t>
      </w:r>
      <w:r>
        <w:rPr>
          <w:rFonts w:ascii="Times New Roman" w:eastAsiaTheme="minorEastAsia" w:hAnsi="Times New Roman" w:cs="Times New Roman" w:hint="eastAsia"/>
          <w:b/>
          <w:kern w:val="0"/>
          <w:sz w:val="20"/>
          <w:szCs w:val="20"/>
          <w:lang w:val="en-GB"/>
        </w:rPr>
        <w:t xml:space="preserve">. </w:t>
      </w:r>
      <w:r>
        <w:rPr>
          <w:rFonts w:ascii="Times New Roman" w:eastAsiaTheme="minorEastAsia" w:hAnsi="Times New Roman" w:cs="Times New Roman"/>
          <w:b/>
          <w:kern w:val="0"/>
          <w:sz w:val="20"/>
          <w:szCs w:val="20"/>
          <w:lang w:val="en-GB"/>
        </w:rPr>
        <w:t>W</w:t>
      </w:r>
      <w:r>
        <w:rPr>
          <w:rFonts w:ascii="Times New Roman" w:eastAsiaTheme="minorEastAsia" w:hAnsi="Times New Roman" w:cs="Times New Roman" w:hint="eastAsia"/>
          <w:b/>
          <w:kern w:val="0"/>
          <w:sz w:val="20"/>
          <w:szCs w:val="20"/>
          <w:lang w:val="en-GB"/>
        </w:rPr>
        <w:t>hether RAN1 has any concern on this.</w:t>
      </w:r>
    </w:p>
    <w:p w:rsidR="00776F20" w:rsidRPr="00776F20" w:rsidRDefault="00776F20" w:rsidP="008D1146">
      <w:pPr>
        <w:pStyle w:val="1"/>
        <w:spacing w:before="180"/>
        <w:ind w:left="850" w:hangingChars="236" w:hanging="850"/>
        <w:jc w:val="both"/>
      </w:pPr>
      <w:r w:rsidRPr="00776F20">
        <w:rPr>
          <w:rFonts w:hint="eastAsia"/>
        </w:rPr>
        <w:t>Reference</w:t>
      </w:r>
    </w:p>
    <w:p w:rsidR="006B6153" w:rsidRPr="00F47DC6" w:rsidRDefault="006B6153" w:rsidP="00357293">
      <w:pPr>
        <w:numPr>
          <w:ilvl w:val="0"/>
          <w:numId w:val="17"/>
        </w:numPr>
        <w:spacing w:after="120"/>
        <w:rPr>
          <w:rFonts w:ascii="Times New Roman" w:eastAsia="宋体" w:hAnsi="Times New Roman" w:cs="Times New Roman"/>
          <w:sz w:val="20"/>
          <w:szCs w:val="24"/>
          <w:lang w:val="en-GB"/>
        </w:rPr>
      </w:pPr>
      <w:r w:rsidRPr="00DD0452">
        <w:rPr>
          <w:rFonts w:ascii="Times New Roman" w:eastAsia="宋体" w:hAnsi="Times New Roman"/>
          <w:sz w:val="20"/>
          <w:szCs w:val="24"/>
        </w:rPr>
        <w:t>R2-2403733</w:t>
      </w:r>
      <w:r>
        <w:rPr>
          <w:rFonts w:ascii="Times New Roman" w:eastAsia="宋体" w:hAnsi="Times New Roman" w:hint="eastAsia"/>
          <w:sz w:val="20"/>
          <w:szCs w:val="24"/>
        </w:rPr>
        <w:tab/>
      </w:r>
      <w:r w:rsidRPr="00DD0452">
        <w:rPr>
          <w:rFonts w:ascii="Times New Roman" w:eastAsia="宋体" w:hAnsi="Times New Roman"/>
          <w:sz w:val="20"/>
          <w:szCs w:val="24"/>
        </w:rPr>
        <w:t xml:space="preserve">Report from Break-out session on NR-NTN and </w:t>
      </w:r>
      <w:proofErr w:type="spellStart"/>
      <w:r w:rsidRPr="00DD0452">
        <w:rPr>
          <w:rFonts w:ascii="Times New Roman" w:eastAsia="宋体" w:hAnsi="Times New Roman"/>
          <w:sz w:val="20"/>
          <w:szCs w:val="24"/>
        </w:rPr>
        <w:t>IoT</w:t>
      </w:r>
      <w:proofErr w:type="spellEnd"/>
      <w:r w:rsidRPr="00DD0452">
        <w:rPr>
          <w:rFonts w:ascii="Times New Roman" w:eastAsia="宋体" w:hAnsi="Times New Roman"/>
          <w:sz w:val="20"/>
          <w:szCs w:val="24"/>
        </w:rPr>
        <w:t>-NTN</w:t>
      </w:r>
      <w:r>
        <w:rPr>
          <w:rFonts w:ascii="Times New Roman" w:eastAsia="宋体" w:hAnsi="Times New Roman" w:hint="eastAsia"/>
          <w:sz w:val="20"/>
          <w:szCs w:val="24"/>
        </w:rPr>
        <w:tab/>
      </w:r>
      <w:r w:rsidRPr="00DD0452">
        <w:rPr>
          <w:rFonts w:ascii="Times New Roman" w:eastAsia="宋体" w:hAnsi="Times New Roman"/>
          <w:sz w:val="20"/>
          <w:szCs w:val="24"/>
        </w:rPr>
        <w:t>Session Chair (ZTE Corporation)</w:t>
      </w:r>
    </w:p>
    <w:p w:rsidR="00357293" w:rsidRDefault="00357293" w:rsidP="00357293">
      <w:pPr>
        <w:numPr>
          <w:ilvl w:val="0"/>
          <w:numId w:val="17"/>
        </w:numPr>
        <w:spacing w:after="120"/>
        <w:rPr>
          <w:rFonts w:ascii="Times New Roman" w:eastAsia="宋体" w:hAnsi="Times New Roman" w:cs="Times New Roman"/>
          <w:sz w:val="20"/>
          <w:szCs w:val="24"/>
          <w:lang w:val="en-GB"/>
        </w:rPr>
      </w:pPr>
      <w:r w:rsidRPr="00357293">
        <w:rPr>
          <w:rFonts w:ascii="Times New Roman" w:eastAsia="宋体" w:hAnsi="Times New Roman" w:cs="Times New Roman"/>
          <w:sz w:val="20"/>
          <w:szCs w:val="24"/>
          <w:lang w:val="en-GB"/>
        </w:rPr>
        <w:t>RP-240775</w:t>
      </w:r>
      <w:r w:rsidRPr="00357293">
        <w:rPr>
          <w:rFonts w:ascii="Times New Roman" w:eastAsia="宋体" w:hAnsi="Times New Roman" w:cs="Times New Roman"/>
          <w:sz w:val="20"/>
          <w:szCs w:val="24"/>
          <w:lang w:val="en-GB"/>
        </w:rPr>
        <w:tab/>
        <w:t>Revised WID: Non-Terrestrial Networks (NTN) for NR Phase 3.</w:t>
      </w:r>
    </w:p>
    <w:p w:rsidR="008D4C64" w:rsidRDefault="003B0BC2" w:rsidP="00F47DC6">
      <w:pPr>
        <w:numPr>
          <w:ilvl w:val="0"/>
          <w:numId w:val="17"/>
        </w:numPr>
        <w:spacing w:after="120"/>
        <w:rPr>
          <w:rFonts w:ascii="Times New Roman" w:eastAsia="宋体" w:hAnsi="Times New Roman" w:cs="Times New Roman"/>
          <w:sz w:val="20"/>
          <w:szCs w:val="24"/>
          <w:lang w:val="en-GB"/>
        </w:rPr>
      </w:pPr>
      <w:r w:rsidRPr="00F47DC6">
        <w:rPr>
          <w:rFonts w:ascii="Times New Roman" w:eastAsia="宋体" w:hAnsi="Times New Roman" w:cs="Times New Roman" w:hint="eastAsia"/>
          <w:sz w:val="20"/>
          <w:szCs w:val="24"/>
          <w:lang w:val="en-GB"/>
        </w:rPr>
        <w:t>RAN1 #116 meeting minutes.</w:t>
      </w:r>
    </w:p>
    <w:p w:rsidR="008D4C64" w:rsidRDefault="008D4C64">
      <w:pPr>
        <w:widowControl/>
        <w:jc w:val="left"/>
        <w:rPr>
          <w:rFonts w:ascii="Times New Roman" w:eastAsia="宋体" w:hAnsi="Times New Roman" w:cs="Times New Roman"/>
          <w:sz w:val="20"/>
          <w:szCs w:val="24"/>
          <w:lang w:val="en-GB"/>
        </w:rPr>
      </w:pPr>
      <w:r>
        <w:rPr>
          <w:rFonts w:ascii="Times New Roman" w:eastAsia="宋体" w:hAnsi="Times New Roman" w:cs="Times New Roman"/>
          <w:sz w:val="20"/>
          <w:szCs w:val="24"/>
          <w:lang w:val="en-GB"/>
        </w:rPr>
        <w:br w:type="page"/>
      </w:r>
    </w:p>
    <w:p w:rsidR="00CC3602" w:rsidRPr="00776F20" w:rsidRDefault="00CC3602" w:rsidP="00F47DC6">
      <w:pPr>
        <w:pStyle w:val="1"/>
        <w:numPr>
          <w:ilvl w:val="0"/>
          <w:numId w:val="0"/>
        </w:numPr>
        <w:spacing w:before="180"/>
        <w:ind w:left="432" w:hanging="432"/>
        <w:jc w:val="both"/>
      </w:pPr>
      <w:r>
        <w:rPr>
          <w:rFonts w:hint="eastAsia"/>
        </w:rPr>
        <w:lastRenderedPageBreak/>
        <w:t>Annex</w:t>
      </w:r>
      <w:r w:rsidR="00412FAD">
        <w:rPr>
          <w:rFonts w:hint="eastAsia"/>
          <w:lang w:eastAsia="zh-CN"/>
        </w:rPr>
        <w:t>:</w:t>
      </w:r>
      <w:r w:rsidR="00412FAD">
        <w:rPr>
          <w:rFonts w:hint="eastAsia"/>
        </w:rPr>
        <w:t xml:space="preserve"> Draft LS to RAN1</w:t>
      </w:r>
    </w:p>
    <w:p w:rsidR="00E76978" w:rsidRPr="00F47DC6" w:rsidRDefault="00E76978" w:rsidP="00E76978">
      <w:pPr>
        <w:pStyle w:val="aff0"/>
        <w:spacing w:before="120"/>
        <w:rPr>
          <w:lang w:eastAsia="zh-CN"/>
        </w:rPr>
      </w:pPr>
      <w:r w:rsidRPr="00F47DC6">
        <w:t>Title:</w:t>
      </w:r>
      <w:r w:rsidRPr="00F47DC6">
        <w:tab/>
      </w:r>
      <w:r w:rsidRPr="00F47DC6">
        <w:rPr>
          <w:rFonts w:hint="eastAsia"/>
        </w:rPr>
        <w:t xml:space="preserve">[Draft] </w:t>
      </w:r>
      <w:r w:rsidR="00412FAD" w:rsidRPr="00F47DC6">
        <w:rPr>
          <w:rFonts w:hint="eastAsia"/>
          <w:lang w:eastAsia="zh-CN"/>
        </w:rPr>
        <w:t>LS</w:t>
      </w:r>
      <w:r w:rsidR="00412FAD" w:rsidRPr="00F47DC6">
        <w:t xml:space="preserve"> </w:t>
      </w:r>
      <w:r w:rsidRPr="00F47DC6">
        <w:t xml:space="preserve">on </w:t>
      </w:r>
      <w:r w:rsidRPr="00F47DC6">
        <w:rPr>
          <w:rFonts w:hint="eastAsia"/>
          <w:lang w:eastAsia="zh-CN"/>
        </w:rPr>
        <w:t>DL coverage enhancements</w:t>
      </w:r>
      <w:r w:rsidR="007C1D11">
        <w:rPr>
          <w:rFonts w:hint="eastAsia"/>
          <w:lang w:eastAsia="zh-CN"/>
        </w:rPr>
        <w:t xml:space="preserve"> in NR NTN</w:t>
      </w:r>
    </w:p>
    <w:p w:rsidR="00E76978" w:rsidRPr="00F47DC6" w:rsidRDefault="00E76978" w:rsidP="00E76978">
      <w:pPr>
        <w:pStyle w:val="aff0"/>
        <w:spacing w:before="120"/>
        <w:rPr>
          <w:lang w:eastAsia="zh-CN"/>
        </w:rPr>
      </w:pPr>
      <w:r w:rsidRPr="00F47DC6">
        <w:t>Response to:</w:t>
      </w:r>
      <w:r w:rsidRPr="00F47DC6">
        <w:tab/>
      </w:r>
      <w:r w:rsidRPr="00F47DC6">
        <w:rPr>
          <w:rFonts w:hint="eastAsia"/>
          <w:lang w:eastAsia="zh-CN"/>
        </w:rPr>
        <w:t>-</w:t>
      </w:r>
    </w:p>
    <w:p w:rsidR="00E76978" w:rsidRPr="00F47DC6" w:rsidRDefault="00E76978" w:rsidP="00E76978">
      <w:pPr>
        <w:pStyle w:val="aff0"/>
        <w:spacing w:before="120"/>
        <w:rPr>
          <w:lang w:eastAsia="zh-CN"/>
        </w:rPr>
      </w:pPr>
      <w:r w:rsidRPr="00F47DC6">
        <w:t>Release:</w:t>
      </w:r>
      <w:r w:rsidRPr="00F47DC6">
        <w:tab/>
        <w:t>Release 1</w:t>
      </w:r>
      <w:r w:rsidRPr="00F47DC6">
        <w:rPr>
          <w:rFonts w:hint="eastAsia"/>
          <w:lang w:eastAsia="zh-CN"/>
        </w:rPr>
        <w:t>9</w:t>
      </w:r>
    </w:p>
    <w:p w:rsidR="00E76978" w:rsidRPr="00F47DC6" w:rsidRDefault="00E76978" w:rsidP="00E76978">
      <w:pPr>
        <w:pStyle w:val="aff0"/>
        <w:spacing w:before="120"/>
      </w:pPr>
      <w:r w:rsidRPr="00F47DC6">
        <w:t>Work Item:</w:t>
      </w:r>
      <w:r w:rsidRPr="00F47DC6">
        <w:tab/>
      </w:r>
      <w:r w:rsidR="00176680" w:rsidRPr="00F47DC6">
        <w:t>NR_NTN_Ph3-Core</w:t>
      </w:r>
    </w:p>
    <w:p w:rsidR="00E76978" w:rsidRPr="00F47DC6" w:rsidRDefault="00E76978" w:rsidP="00E76978">
      <w:pPr>
        <w:spacing w:after="60"/>
        <w:ind w:left="1985" w:hanging="1985"/>
        <w:rPr>
          <w:rFonts w:ascii="Arial" w:eastAsia="Malgun Gothic" w:hAnsi="Arial" w:cs="Arial"/>
          <w:b/>
          <w:kern w:val="0"/>
          <w:sz w:val="20"/>
          <w:szCs w:val="20"/>
          <w:lang w:val="en-GB" w:eastAsia="en-US"/>
        </w:rPr>
      </w:pPr>
    </w:p>
    <w:p w:rsidR="00E76978" w:rsidRPr="00F47DC6" w:rsidRDefault="00E76978" w:rsidP="00725D8D">
      <w:pPr>
        <w:spacing w:after="60"/>
        <w:ind w:left="1701" w:hanging="1701"/>
        <w:rPr>
          <w:rFonts w:ascii="Arial" w:eastAsia="等线" w:hAnsi="Arial" w:cs="Arial"/>
          <w:kern w:val="0"/>
          <w:sz w:val="20"/>
          <w:szCs w:val="20"/>
          <w:lang w:val="en-GB"/>
        </w:rPr>
      </w:pPr>
      <w:r w:rsidRPr="00F47DC6">
        <w:rPr>
          <w:rFonts w:ascii="Arial" w:eastAsia="等线" w:hAnsi="Arial" w:cs="Arial"/>
          <w:b/>
          <w:kern w:val="0"/>
          <w:sz w:val="20"/>
          <w:szCs w:val="20"/>
          <w:lang w:val="en-GB" w:eastAsia="en-US"/>
        </w:rPr>
        <w:t>Source:</w:t>
      </w:r>
      <w:r w:rsidRPr="00F47DC6">
        <w:rPr>
          <w:rFonts w:ascii="Arial" w:eastAsia="等线" w:hAnsi="Arial" w:cs="Arial"/>
          <w:b/>
          <w:kern w:val="0"/>
          <w:sz w:val="20"/>
          <w:szCs w:val="20"/>
          <w:lang w:val="en-GB" w:eastAsia="en-US"/>
        </w:rPr>
        <w:tab/>
      </w:r>
      <w:r w:rsidRPr="00F47DC6">
        <w:rPr>
          <w:rFonts w:ascii="Arial" w:eastAsia="等线" w:hAnsi="Arial" w:cs="Arial" w:hint="eastAsia"/>
          <w:b/>
          <w:kern w:val="0"/>
          <w:sz w:val="20"/>
          <w:szCs w:val="20"/>
          <w:lang w:val="en-GB"/>
        </w:rPr>
        <w:t>CATT (to be RAN2)</w:t>
      </w:r>
    </w:p>
    <w:p w:rsidR="00E76978" w:rsidRPr="00F47DC6" w:rsidRDefault="00E76978" w:rsidP="00725D8D">
      <w:pPr>
        <w:spacing w:after="60"/>
        <w:ind w:left="1701" w:hanging="1701"/>
        <w:rPr>
          <w:rFonts w:ascii="Arial" w:eastAsia="等线" w:hAnsi="Arial" w:cs="Arial"/>
          <w:b/>
          <w:kern w:val="0"/>
          <w:sz w:val="20"/>
          <w:szCs w:val="20"/>
          <w:lang w:val="fr-FR"/>
        </w:rPr>
      </w:pPr>
      <w:r w:rsidRPr="00F47DC6">
        <w:rPr>
          <w:rFonts w:ascii="Arial" w:eastAsia="等线" w:hAnsi="Arial" w:cs="Arial"/>
          <w:b/>
          <w:kern w:val="0"/>
          <w:sz w:val="20"/>
          <w:szCs w:val="20"/>
          <w:lang w:val="fr-FR" w:eastAsia="en-US"/>
        </w:rPr>
        <w:t>To:</w:t>
      </w:r>
      <w:r w:rsidRPr="00F47DC6">
        <w:rPr>
          <w:rFonts w:ascii="Arial" w:eastAsia="等线" w:hAnsi="Arial" w:cs="Arial"/>
          <w:b/>
          <w:kern w:val="0"/>
          <w:sz w:val="20"/>
          <w:szCs w:val="20"/>
          <w:lang w:val="fr-FR" w:eastAsia="en-US"/>
        </w:rPr>
        <w:tab/>
      </w:r>
      <w:r w:rsidRPr="00F47DC6">
        <w:rPr>
          <w:rFonts w:ascii="Arial" w:eastAsia="等线" w:hAnsi="Arial" w:cs="Arial" w:hint="eastAsia"/>
          <w:b/>
          <w:kern w:val="0"/>
          <w:sz w:val="20"/>
          <w:szCs w:val="20"/>
          <w:lang w:val="fr-FR"/>
        </w:rPr>
        <w:t>RAN1</w:t>
      </w:r>
    </w:p>
    <w:p w:rsidR="00E76978" w:rsidRPr="00F47DC6" w:rsidRDefault="00E76978" w:rsidP="00E76978">
      <w:pPr>
        <w:spacing w:after="60"/>
        <w:ind w:left="1985" w:hanging="1985"/>
        <w:rPr>
          <w:rFonts w:ascii="Arial" w:eastAsia="等线" w:hAnsi="Arial" w:cs="Arial"/>
          <w:b/>
          <w:kern w:val="0"/>
          <w:sz w:val="20"/>
          <w:szCs w:val="20"/>
          <w:lang w:val="fr-FR"/>
        </w:rPr>
      </w:pPr>
      <w:r w:rsidRPr="00F47DC6">
        <w:rPr>
          <w:rFonts w:ascii="Arial" w:eastAsia="等线" w:hAnsi="Arial" w:cs="Arial"/>
          <w:b/>
          <w:kern w:val="0"/>
          <w:sz w:val="20"/>
          <w:szCs w:val="20"/>
          <w:lang w:val="fr-FR" w:eastAsia="en-US"/>
        </w:rPr>
        <w:t>Cc:</w:t>
      </w:r>
      <w:r w:rsidRPr="00F47DC6">
        <w:rPr>
          <w:rFonts w:ascii="Arial" w:eastAsia="等线" w:hAnsi="Arial" w:cs="Arial"/>
          <w:b/>
          <w:kern w:val="0"/>
          <w:sz w:val="20"/>
          <w:szCs w:val="20"/>
          <w:lang w:val="fr-FR" w:eastAsia="en-US"/>
        </w:rPr>
        <w:tab/>
      </w:r>
      <w:r w:rsidRPr="00F47DC6">
        <w:rPr>
          <w:rFonts w:ascii="Arial" w:eastAsia="等线" w:hAnsi="Arial" w:cs="Arial" w:hint="eastAsia"/>
          <w:b/>
          <w:kern w:val="0"/>
          <w:sz w:val="20"/>
          <w:szCs w:val="20"/>
          <w:lang w:val="fr-FR"/>
        </w:rPr>
        <w:t>-</w:t>
      </w:r>
    </w:p>
    <w:p w:rsidR="00E76978" w:rsidRPr="00F47DC6" w:rsidRDefault="00E76978" w:rsidP="00E76978">
      <w:pPr>
        <w:tabs>
          <w:tab w:val="left" w:pos="2268"/>
        </w:tabs>
        <w:spacing w:after="180"/>
        <w:rPr>
          <w:rFonts w:ascii="Arial" w:eastAsia="Malgun Gothic" w:hAnsi="Arial" w:cs="Arial"/>
          <w:bCs/>
          <w:kern w:val="0"/>
          <w:sz w:val="20"/>
          <w:szCs w:val="20"/>
          <w:lang w:eastAsia="en-US"/>
        </w:rPr>
      </w:pPr>
      <w:r w:rsidRPr="00F47DC6">
        <w:rPr>
          <w:rFonts w:ascii="Arial" w:eastAsia="Malgun Gothic" w:hAnsi="Arial" w:cs="Arial"/>
          <w:b/>
          <w:kern w:val="0"/>
          <w:sz w:val="20"/>
          <w:szCs w:val="20"/>
          <w:lang w:eastAsia="en-US"/>
        </w:rPr>
        <w:t>Contact Person:</w:t>
      </w:r>
      <w:r w:rsidRPr="00F47DC6">
        <w:rPr>
          <w:rFonts w:ascii="Arial" w:eastAsia="Malgun Gothic" w:hAnsi="Arial" w:cs="Arial"/>
          <w:bCs/>
          <w:kern w:val="0"/>
          <w:sz w:val="20"/>
          <w:szCs w:val="20"/>
          <w:lang w:eastAsia="en-US"/>
        </w:rPr>
        <w:tab/>
      </w:r>
    </w:p>
    <w:p w:rsidR="00E76978" w:rsidRPr="00F47DC6" w:rsidRDefault="00E76978" w:rsidP="00E76978">
      <w:pPr>
        <w:keepNext/>
        <w:tabs>
          <w:tab w:val="left" w:pos="2694"/>
        </w:tabs>
        <w:ind w:left="567"/>
        <w:outlineLvl w:val="3"/>
        <w:rPr>
          <w:rFonts w:ascii="Arial" w:eastAsia="等线" w:hAnsi="Arial" w:cs="Arial"/>
          <w:b/>
          <w:bCs/>
          <w:kern w:val="0"/>
          <w:sz w:val="20"/>
          <w:szCs w:val="20"/>
          <w:lang w:val="en-GB"/>
        </w:rPr>
      </w:pPr>
      <w:r w:rsidRPr="00F47DC6">
        <w:rPr>
          <w:rFonts w:ascii="Arial" w:eastAsia="等线" w:hAnsi="Arial" w:cs="Arial"/>
          <w:b/>
          <w:kern w:val="0"/>
          <w:sz w:val="20"/>
          <w:szCs w:val="20"/>
          <w:lang w:val="en-GB" w:eastAsia="en-US"/>
        </w:rPr>
        <w:t>Name:</w:t>
      </w:r>
      <w:r w:rsidRPr="00F47DC6">
        <w:rPr>
          <w:rFonts w:ascii="Arial" w:eastAsia="等线" w:hAnsi="Arial" w:cs="Arial"/>
          <w:b/>
          <w:bCs/>
          <w:kern w:val="0"/>
          <w:sz w:val="20"/>
          <w:szCs w:val="20"/>
          <w:lang w:val="en-GB" w:eastAsia="en-US"/>
        </w:rPr>
        <w:tab/>
      </w:r>
    </w:p>
    <w:p w:rsidR="00E76978" w:rsidRPr="00E76978" w:rsidRDefault="00E76978" w:rsidP="00E76978">
      <w:pPr>
        <w:keepNext/>
        <w:tabs>
          <w:tab w:val="left" w:pos="2694"/>
        </w:tabs>
        <w:ind w:left="567"/>
        <w:outlineLvl w:val="3"/>
        <w:rPr>
          <w:rFonts w:ascii="Arial" w:eastAsia="等线" w:hAnsi="Arial" w:cs="Arial"/>
          <w:b/>
          <w:bCs/>
          <w:kern w:val="0"/>
          <w:sz w:val="20"/>
          <w:szCs w:val="20"/>
          <w:lang w:val="en-GB"/>
        </w:rPr>
      </w:pPr>
      <w:r w:rsidRPr="00F47DC6">
        <w:rPr>
          <w:rFonts w:ascii="Arial" w:eastAsia="等线" w:hAnsi="Arial" w:cs="Arial"/>
          <w:b/>
          <w:bCs/>
          <w:kern w:val="0"/>
          <w:sz w:val="20"/>
          <w:szCs w:val="20"/>
          <w:lang w:val="en-GB"/>
        </w:rPr>
        <w:t>E-mail Address:</w:t>
      </w:r>
      <w:r w:rsidRPr="00F47DC6">
        <w:rPr>
          <w:rFonts w:ascii="Arial" w:eastAsia="等线" w:hAnsi="Arial" w:cs="Arial"/>
          <w:b/>
          <w:bCs/>
          <w:kern w:val="0"/>
          <w:sz w:val="20"/>
          <w:szCs w:val="20"/>
          <w:lang w:val="en-GB"/>
        </w:rPr>
        <w:tab/>
      </w:r>
    </w:p>
    <w:p w:rsidR="00E76978" w:rsidRPr="00E76978" w:rsidRDefault="00E76978" w:rsidP="00E76978">
      <w:pPr>
        <w:spacing w:after="60"/>
        <w:ind w:left="1985" w:hanging="1985"/>
        <w:rPr>
          <w:rFonts w:ascii="Arial" w:eastAsia="Malgun Gothic" w:hAnsi="Arial" w:cs="Arial"/>
          <w:b/>
          <w:kern w:val="0"/>
          <w:sz w:val="20"/>
          <w:szCs w:val="20"/>
          <w:lang w:eastAsia="en-US"/>
        </w:rPr>
      </w:pPr>
    </w:p>
    <w:p w:rsidR="00E76978" w:rsidRPr="00E76978" w:rsidRDefault="00E76978" w:rsidP="00E76978">
      <w:pPr>
        <w:tabs>
          <w:tab w:val="left" w:pos="2268"/>
        </w:tabs>
        <w:spacing w:after="180"/>
        <w:rPr>
          <w:rFonts w:ascii="Arial" w:eastAsia="Malgun Gothic" w:hAnsi="Arial" w:cs="Arial"/>
          <w:bCs/>
          <w:kern w:val="0"/>
          <w:sz w:val="20"/>
          <w:szCs w:val="20"/>
          <w:lang w:val="en-GB" w:eastAsia="en-US"/>
        </w:rPr>
      </w:pPr>
      <w:r w:rsidRPr="00E76978">
        <w:rPr>
          <w:rFonts w:ascii="Arial" w:eastAsia="Malgun Gothic" w:hAnsi="Arial" w:cs="Arial"/>
          <w:b/>
          <w:kern w:val="0"/>
          <w:sz w:val="20"/>
          <w:szCs w:val="20"/>
          <w:lang w:val="en-GB" w:eastAsia="en-US"/>
        </w:rPr>
        <w:t>Send any reply LS to:</w:t>
      </w:r>
      <w:r w:rsidRPr="00E76978">
        <w:rPr>
          <w:rFonts w:ascii="Arial" w:eastAsia="Malgun Gothic" w:hAnsi="Arial" w:cs="Arial"/>
          <w:b/>
          <w:kern w:val="0"/>
          <w:sz w:val="20"/>
          <w:szCs w:val="20"/>
          <w:lang w:val="en-GB" w:eastAsia="en-US"/>
        </w:rPr>
        <w:tab/>
        <w:t xml:space="preserve">3GPP Liaisons Coordinator, </w:t>
      </w:r>
      <w:hyperlink r:id="rId16" w:history="1">
        <w:r w:rsidRPr="00E76978">
          <w:rPr>
            <w:rFonts w:ascii="Arial" w:eastAsia="Malgun Gothic" w:hAnsi="Arial" w:cs="Arial"/>
            <w:b/>
            <w:color w:val="0000FF"/>
            <w:kern w:val="0"/>
            <w:sz w:val="20"/>
            <w:szCs w:val="20"/>
            <w:u w:val="single"/>
            <w:lang w:val="en-GB" w:eastAsia="en-US"/>
          </w:rPr>
          <w:t>mailto:3GPPLiaison@etsi.org</w:t>
        </w:r>
      </w:hyperlink>
    </w:p>
    <w:p w:rsidR="00E76978" w:rsidRPr="00E76978" w:rsidRDefault="00E76978" w:rsidP="00E76978">
      <w:pPr>
        <w:spacing w:after="60"/>
        <w:ind w:left="1985" w:hanging="1985"/>
        <w:rPr>
          <w:rFonts w:ascii="Arial" w:eastAsia="Malgun Gothic" w:hAnsi="Arial" w:cs="Arial"/>
          <w:b/>
          <w:kern w:val="0"/>
          <w:sz w:val="20"/>
          <w:szCs w:val="20"/>
          <w:lang w:val="en-GB" w:eastAsia="en-US"/>
        </w:rPr>
      </w:pPr>
    </w:p>
    <w:p w:rsidR="00E76978" w:rsidRPr="00E76978" w:rsidRDefault="00E76978" w:rsidP="00F47DC6">
      <w:pPr>
        <w:spacing w:before="120" w:after="60"/>
        <w:outlineLvl w:val="0"/>
        <w:rPr>
          <w:rFonts w:ascii="Arial" w:eastAsia="等线" w:hAnsi="Arial" w:cs="Arial"/>
          <w:b/>
          <w:bCs/>
          <w:kern w:val="28"/>
          <w:sz w:val="20"/>
          <w:szCs w:val="20"/>
          <w:lang w:val="en-GB"/>
        </w:rPr>
      </w:pPr>
      <w:r w:rsidRPr="00E76978">
        <w:rPr>
          <w:rFonts w:ascii="Arial" w:eastAsia="等线" w:hAnsi="Arial" w:cs="Arial"/>
          <w:b/>
          <w:bCs/>
          <w:kern w:val="28"/>
          <w:sz w:val="20"/>
          <w:szCs w:val="20"/>
          <w:lang w:val="en-GB" w:eastAsia="en-US"/>
        </w:rPr>
        <w:t>Attachments:</w:t>
      </w:r>
      <w:r w:rsidRPr="00E76978">
        <w:rPr>
          <w:rFonts w:ascii="Arial" w:eastAsia="等线" w:hAnsi="Arial" w:cs="Arial"/>
          <w:b/>
          <w:bCs/>
          <w:kern w:val="28"/>
          <w:sz w:val="20"/>
          <w:szCs w:val="20"/>
          <w:lang w:val="en-GB" w:eastAsia="en-US"/>
        </w:rPr>
        <w:tab/>
      </w:r>
      <w:r w:rsidRPr="00E76978">
        <w:rPr>
          <w:rFonts w:ascii="Arial" w:eastAsia="等线" w:hAnsi="Arial" w:cs="Arial" w:hint="eastAsia"/>
          <w:b/>
          <w:kern w:val="0"/>
          <w:sz w:val="20"/>
          <w:szCs w:val="20"/>
          <w:lang w:val="en-GB"/>
        </w:rPr>
        <w:t>-</w:t>
      </w:r>
    </w:p>
    <w:p w:rsidR="00E76978" w:rsidRPr="00E76978" w:rsidRDefault="00E76978" w:rsidP="00E76978">
      <w:pPr>
        <w:pBdr>
          <w:bottom w:val="single" w:sz="4" w:space="1" w:color="auto"/>
        </w:pBdr>
        <w:rPr>
          <w:rFonts w:ascii="Arial" w:eastAsia="Malgun Gothic" w:hAnsi="Arial" w:cs="Arial"/>
          <w:kern w:val="0"/>
          <w:sz w:val="20"/>
          <w:szCs w:val="20"/>
          <w:lang w:val="en-GB" w:eastAsia="en-US"/>
        </w:rPr>
      </w:pPr>
    </w:p>
    <w:p w:rsidR="00E76978" w:rsidRPr="00E76978" w:rsidRDefault="00E76978" w:rsidP="00E76978">
      <w:pPr>
        <w:rPr>
          <w:rFonts w:ascii="Arial" w:eastAsia="等线" w:hAnsi="Arial" w:cs="Arial"/>
          <w:kern w:val="0"/>
          <w:sz w:val="20"/>
          <w:szCs w:val="20"/>
          <w:lang w:val="en-GB" w:eastAsia="en-US"/>
        </w:rPr>
      </w:pPr>
    </w:p>
    <w:p w:rsidR="00E76978" w:rsidRPr="00E76978" w:rsidRDefault="00E76978" w:rsidP="00E76978">
      <w:pPr>
        <w:spacing w:after="120"/>
        <w:rPr>
          <w:rFonts w:ascii="Arial" w:eastAsia="Malgun Gothic" w:hAnsi="Arial" w:cs="Arial"/>
          <w:b/>
          <w:kern w:val="0"/>
          <w:sz w:val="20"/>
          <w:szCs w:val="20"/>
          <w:lang w:val="en-GB" w:eastAsia="en-US"/>
        </w:rPr>
      </w:pPr>
      <w:r w:rsidRPr="00E76978">
        <w:rPr>
          <w:rFonts w:ascii="Arial" w:eastAsia="Malgun Gothic" w:hAnsi="Arial" w:cs="Arial"/>
          <w:b/>
          <w:kern w:val="0"/>
          <w:sz w:val="20"/>
          <w:szCs w:val="20"/>
          <w:lang w:val="en-GB" w:eastAsia="en-US"/>
        </w:rPr>
        <w:t>1. Overall Description:</w:t>
      </w:r>
    </w:p>
    <w:p w:rsidR="00E76978" w:rsidRDefault="00F167F1" w:rsidP="00E76978">
      <w:pPr>
        <w:spacing w:after="180"/>
        <w:rPr>
          <w:rFonts w:ascii="Arial" w:hAnsi="Arial" w:cs="Arial"/>
          <w:color w:val="000000"/>
          <w:kern w:val="0"/>
          <w:sz w:val="20"/>
          <w:szCs w:val="20"/>
          <w:lang w:val="en-GB"/>
        </w:rPr>
      </w:pPr>
      <w:r>
        <w:rPr>
          <w:rFonts w:ascii="Arial" w:hAnsi="Arial" w:cs="Arial" w:hint="eastAsia"/>
          <w:color w:val="000000"/>
          <w:kern w:val="0"/>
          <w:sz w:val="20"/>
          <w:szCs w:val="20"/>
          <w:lang w:val="en-GB"/>
        </w:rPr>
        <w:t xml:space="preserve">RAN2 is discussing whether cell/beam level DRX/DTX mechanism needs to be introduced </w:t>
      </w:r>
      <w:r w:rsidR="000E2B58">
        <w:rPr>
          <w:rFonts w:ascii="Arial" w:hAnsi="Arial" w:cs="Arial" w:hint="eastAsia"/>
          <w:color w:val="000000"/>
          <w:kern w:val="0"/>
          <w:sz w:val="20"/>
          <w:szCs w:val="20"/>
          <w:lang w:val="en-GB"/>
        </w:rPr>
        <w:t xml:space="preserve">in NR NTN </w:t>
      </w:r>
      <w:r>
        <w:rPr>
          <w:rFonts w:ascii="Arial" w:hAnsi="Arial" w:cs="Arial" w:hint="eastAsia"/>
          <w:color w:val="000000"/>
          <w:kern w:val="0"/>
          <w:sz w:val="20"/>
          <w:szCs w:val="20"/>
          <w:lang w:val="en-GB"/>
        </w:rPr>
        <w:t xml:space="preserve">to support DL coverage enhancements at a system level. </w:t>
      </w:r>
    </w:p>
    <w:p w:rsidR="00F167F1" w:rsidRDefault="00F167F1" w:rsidP="00E76978">
      <w:pPr>
        <w:spacing w:after="180"/>
        <w:rPr>
          <w:rFonts w:ascii="Arial" w:hAnsi="Arial" w:cs="Arial"/>
          <w:color w:val="000000"/>
          <w:kern w:val="0"/>
          <w:sz w:val="20"/>
          <w:szCs w:val="20"/>
          <w:lang w:val="en-GB"/>
        </w:rPr>
      </w:pPr>
      <w:r>
        <w:rPr>
          <w:rFonts w:ascii="Arial" w:hAnsi="Arial" w:cs="Arial" w:hint="eastAsia"/>
          <w:color w:val="000000"/>
          <w:kern w:val="0"/>
          <w:sz w:val="20"/>
          <w:szCs w:val="20"/>
          <w:lang w:val="en-GB"/>
        </w:rPr>
        <w:t>RAN2 would like to ask following questions for clarification from RAN1:</w:t>
      </w:r>
    </w:p>
    <w:p w:rsidR="00F167F1" w:rsidRPr="00F47DC6" w:rsidRDefault="00F167F1" w:rsidP="007C1D11">
      <w:pPr>
        <w:pStyle w:val="af7"/>
        <w:numPr>
          <w:ilvl w:val="0"/>
          <w:numId w:val="23"/>
        </w:numPr>
        <w:spacing w:after="180"/>
        <w:rPr>
          <w:rFonts w:ascii="Arial" w:hAnsi="Arial" w:cs="Arial"/>
          <w:color w:val="000000"/>
          <w:kern w:val="0"/>
          <w:sz w:val="20"/>
          <w:szCs w:val="20"/>
          <w:lang w:val="en-GB"/>
        </w:rPr>
      </w:pPr>
      <w:r w:rsidRPr="00F47DC6">
        <w:rPr>
          <w:rFonts w:ascii="Arial" w:hAnsi="Arial" w:cs="Arial" w:hint="eastAsia"/>
          <w:color w:val="000000"/>
          <w:kern w:val="0"/>
          <w:sz w:val="20"/>
          <w:szCs w:val="20"/>
          <w:lang w:val="en-GB"/>
        </w:rPr>
        <w:t>Whether the existing SSB pattern</w:t>
      </w:r>
      <w:r w:rsidR="007C1D11" w:rsidRPr="007C1D11">
        <w:t xml:space="preserve"> </w:t>
      </w:r>
      <w:r w:rsidR="000E2B58">
        <w:rPr>
          <w:rFonts w:eastAsiaTheme="minorEastAsia" w:hint="eastAsia"/>
        </w:rPr>
        <w:t>of</w:t>
      </w:r>
      <w:r w:rsidR="007C1D11" w:rsidRPr="007C1D11">
        <w:rPr>
          <w:rFonts w:ascii="Arial" w:hAnsi="Arial" w:cs="Arial"/>
          <w:color w:val="000000"/>
          <w:kern w:val="0"/>
          <w:sz w:val="20"/>
          <w:szCs w:val="20"/>
          <w:lang w:val="en-GB"/>
        </w:rPr>
        <w:t xml:space="preserve"> an NR cell (e.g. SSB position in burst, SSB index number, etc.)</w:t>
      </w:r>
      <w:r w:rsidRPr="00F47DC6">
        <w:rPr>
          <w:rFonts w:ascii="Arial" w:hAnsi="Arial" w:cs="Arial" w:hint="eastAsia"/>
          <w:color w:val="000000"/>
          <w:kern w:val="0"/>
          <w:sz w:val="20"/>
          <w:szCs w:val="20"/>
          <w:lang w:val="en-GB"/>
        </w:rPr>
        <w:t xml:space="preserve"> can be assumed also in Rel-19 NR NTN, and whether the SSB periodicity is extended</w:t>
      </w:r>
      <w:r w:rsidR="007C1D11">
        <w:rPr>
          <w:rFonts w:ascii="Arial" w:eastAsiaTheme="minorEastAsia" w:hAnsi="Arial" w:cs="Arial" w:hint="eastAsia"/>
          <w:color w:val="000000"/>
          <w:kern w:val="0"/>
          <w:sz w:val="20"/>
          <w:szCs w:val="20"/>
          <w:lang w:val="en-GB"/>
        </w:rPr>
        <w:t xml:space="preserve"> compared with existing TN values</w:t>
      </w:r>
      <w:r w:rsidRPr="00F47DC6">
        <w:rPr>
          <w:rFonts w:ascii="Arial" w:hAnsi="Arial" w:cs="Arial" w:hint="eastAsia"/>
          <w:color w:val="000000"/>
          <w:kern w:val="0"/>
          <w:sz w:val="20"/>
          <w:szCs w:val="20"/>
          <w:lang w:val="en-GB"/>
        </w:rPr>
        <w:t>;</w:t>
      </w:r>
    </w:p>
    <w:p w:rsidR="00F167F1" w:rsidRPr="00F47DC6" w:rsidRDefault="00F167F1" w:rsidP="00EC16B4">
      <w:pPr>
        <w:pStyle w:val="af7"/>
        <w:numPr>
          <w:ilvl w:val="0"/>
          <w:numId w:val="23"/>
        </w:numPr>
        <w:spacing w:after="180"/>
        <w:rPr>
          <w:rFonts w:ascii="Arial" w:eastAsiaTheme="minorEastAsia" w:hAnsi="Arial" w:cs="Arial"/>
          <w:color w:val="000000"/>
          <w:kern w:val="0"/>
          <w:sz w:val="20"/>
          <w:szCs w:val="20"/>
          <w:lang w:val="en-GB"/>
        </w:rPr>
      </w:pPr>
      <w:r w:rsidRPr="00F47DC6">
        <w:rPr>
          <w:rFonts w:ascii="Arial" w:hAnsi="Arial" w:cs="Arial" w:hint="eastAsia"/>
          <w:color w:val="000000"/>
          <w:kern w:val="0"/>
          <w:sz w:val="20"/>
          <w:szCs w:val="20"/>
          <w:lang w:val="en-GB"/>
        </w:rPr>
        <w:t xml:space="preserve">Whether UL beam hopping is </w:t>
      </w:r>
      <w:r w:rsidRPr="00F47DC6">
        <w:rPr>
          <w:rFonts w:ascii="Arial" w:eastAsiaTheme="minorEastAsia" w:hAnsi="Arial" w:cs="Arial" w:hint="eastAsia"/>
          <w:color w:val="000000"/>
          <w:kern w:val="0"/>
          <w:sz w:val="20"/>
          <w:szCs w:val="20"/>
          <w:lang w:val="en-GB"/>
        </w:rPr>
        <w:t>with</w:t>
      </w:r>
      <w:r w:rsidRPr="00F47DC6">
        <w:rPr>
          <w:rFonts w:ascii="Arial" w:hAnsi="Arial" w:cs="Arial" w:hint="eastAsia"/>
          <w:color w:val="000000"/>
          <w:kern w:val="0"/>
          <w:sz w:val="20"/>
          <w:szCs w:val="20"/>
          <w:lang w:val="en-GB"/>
        </w:rPr>
        <w:t xml:space="preserve">in </w:t>
      </w:r>
      <w:r w:rsidRPr="00F47DC6">
        <w:rPr>
          <w:rFonts w:ascii="Arial" w:eastAsiaTheme="minorEastAsia" w:hAnsi="Arial" w:cs="Arial" w:hint="eastAsia"/>
          <w:color w:val="000000"/>
          <w:kern w:val="0"/>
          <w:sz w:val="20"/>
          <w:szCs w:val="20"/>
          <w:lang w:val="en-GB"/>
        </w:rPr>
        <w:t xml:space="preserve">the </w:t>
      </w:r>
      <w:r w:rsidRPr="00F47DC6">
        <w:rPr>
          <w:rFonts w:ascii="Arial" w:hAnsi="Arial" w:cs="Arial" w:hint="eastAsia"/>
          <w:color w:val="000000"/>
          <w:kern w:val="0"/>
          <w:sz w:val="20"/>
          <w:szCs w:val="20"/>
          <w:lang w:val="en-GB"/>
        </w:rPr>
        <w:t>scope o</w:t>
      </w:r>
      <w:r w:rsidRPr="00F47DC6">
        <w:rPr>
          <w:rFonts w:ascii="Arial" w:eastAsiaTheme="minorEastAsia" w:hAnsi="Arial" w:cs="Arial" w:hint="eastAsia"/>
          <w:color w:val="000000"/>
          <w:kern w:val="0"/>
          <w:sz w:val="20"/>
          <w:szCs w:val="20"/>
          <w:lang w:val="en-GB"/>
        </w:rPr>
        <w:t>f Rel-19 NR NTN</w:t>
      </w:r>
      <w:r w:rsidR="007D05DB">
        <w:rPr>
          <w:rFonts w:ascii="Arial" w:eastAsiaTheme="minorEastAsia" w:hAnsi="Arial" w:cs="Arial" w:hint="eastAsia"/>
          <w:color w:val="000000"/>
          <w:kern w:val="0"/>
          <w:sz w:val="20"/>
          <w:szCs w:val="20"/>
          <w:lang w:val="en-GB"/>
        </w:rPr>
        <w:t>, and if yes, whether the UL beam hopping is separately deployed from DL beam hopping</w:t>
      </w:r>
      <w:r w:rsidRPr="00F47DC6">
        <w:rPr>
          <w:rFonts w:ascii="Arial" w:eastAsiaTheme="minorEastAsia" w:hAnsi="Arial" w:cs="Arial" w:hint="eastAsia"/>
          <w:color w:val="000000"/>
          <w:kern w:val="0"/>
          <w:sz w:val="20"/>
          <w:szCs w:val="20"/>
          <w:lang w:val="en-GB"/>
        </w:rPr>
        <w:t>;</w:t>
      </w:r>
    </w:p>
    <w:p w:rsidR="00F167F1" w:rsidRPr="00F47DC6" w:rsidRDefault="00F167F1" w:rsidP="00EC16B4">
      <w:pPr>
        <w:pStyle w:val="af7"/>
        <w:numPr>
          <w:ilvl w:val="0"/>
          <w:numId w:val="23"/>
        </w:numPr>
        <w:spacing w:after="180"/>
        <w:rPr>
          <w:rFonts w:ascii="Arial" w:hAnsi="Arial" w:cs="Arial"/>
          <w:color w:val="000000"/>
          <w:kern w:val="0"/>
          <w:sz w:val="20"/>
          <w:szCs w:val="20"/>
          <w:lang w:val="en-GB"/>
        </w:rPr>
      </w:pPr>
      <w:r w:rsidRPr="00F47DC6">
        <w:rPr>
          <w:rFonts w:ascii="Arial" w:eastAsiaTheme="minorEastAsia" w:hAnsi="Arial" w:cs="Arial" w:hint="eastAsia"/>
          <w:color w:val="000000"/>
          <w:kern w:val="0"/>
          <w:sz w:val="20"/>
          <w:szCs w:val="20"/>
          <w:lang w:val="en-GB"/>
        </w:rPr>
        <w:t xml:space="preserve">RAN2 assumes that </w:t>
      </w:r>
      <w:r w:rsidRPr="00F47DC6">
        <w:rPr>
          <w:rFonts w:ascii="Arial" w:hAnsi="Arial" w:cs="Arial" w:hint="eastAsia"/>
          <w:color w:val="000000"/>
          <w:kern w:val="0"/>
          <w:sz w:val="20"/>
          <w:szCs w:val="20"/>
          <w:lang w:val="en-GB"/>
        </w:rPr>
        <w:t>N1/N2/N3 state</w:t>
      </w:r>
      <w:r w:rsidRPr="00F47DC6">
        <w:rPr>
          <w:rFonts w:ascii="Arial" w:eastAsiaTheme="minorEastAsia" w:hAnsi="Arial" w:cs="Arial" w:hint="eastAsia"/>
          <w:color w:val="000000"/>
          <w:kern w:val="0"/>
          <w:sz w:val="20"/>
          <w:szCs w:val="20"/>
          <w:lang w:val="en-GB"/>
        </w:rPr>
        <w:t>s of beam footprint</w:t>
      </w:r>
      <w:r w:rsidRPr="00F47DC6">
        <w:rPr>
          <w:rFonts w:ascii="Arial" w:hAnsi="Arial" w:cs="Arial" w:hint="eastAsia"/>
          <w:color w:val="000000"/>
          <w:kern w:val="0"/>
          <w:sz w:val="20"/>
          <w:szCs w:val="20"/>
          <w:lang w:val="en-GB"/>
        </w:rPr>
        <w:t xml:space="preserve"> should not impact </w:t>
      </w:r>
      <w:r w:rsidRPr="00F47DC6">
        <w:rPr>
          <w:rFonts w:ascii="Arial" w:hAnsi="Arial" w:cs="Arial"/>
          <w:color w:val="000000"/>
          <w:kern w:val="0"/>
          <w:sz w:val="20"/>
          <w:szCs w:val="20"/>
          <w:lang w:val="en-GB"/>
        </w:rPr>
        <w:t>the</w:t>
      </w:r>
      <w:r w:rsidRPr="00F47DC6">
        <w:rPr>
          <w:rFonts w:ascii="Arial" w:hAnsi="Arial" w:cs="Arial" w:hint="eastAsia"/>
          <w:color w:val="000000"/>
          <w:kern w:val="0"/>
          <w:sz w:val="20"/>
          <w:szCs w:val="20"/>
          <w:lang w:val="en-GB"/>
        </w:rPr>
        <w:t xml:space="preserve"> </w:t>
      </w:r>
      <w:r w:rsidRPr="00F47DC6">
        <w:rPr>
          <w:rFonts w:ascii="Arial" w:hAnsi="Arial" w:cs="Arial"/>
          <w:color w:val="000000"/>
          <w:kern w:val="0"/>
          <w:sz w:val="20"/>
          <w:szCs w:val="20"/>
          <w:lang w:val="en-GB"/>
        </w:rPr>
        <w:t>periodic broadcast of SSB</w:t>
      </w:r>
      <w:r w:rsidRPr="00F47DC6">
        <w:rPr>
          <w:rFonts w:ascii="Arial" w:eastAsiaTheme="minorEastAsia" w:hAnsi="Arial" w:cs="Arial" w:hint="eastAsia"/>
          <w:color w:val="000000"/>
          <w:kern w:val="0"/>
          <w:sz w:val="20"/>
          <w:szCs w:val="20"/>
          <w:lang w:val="en-GB"/>
        </w:rPr>
        <w:t xml:space="preserve">, and </w:t>
      </w:r>
      <w:r w:rsidRPr="00F47DC6">
        <w:rPr>
          <w:rFonts w:ascii="Arial" w:hAnsi="Arial" w:cs="Arial" w:hint="eastAsia"/>
          <w:color w:val="000000"/>
          <w:kern w:val="0"/>
          <w:sz w:val="20"/>
          <w:szCs w:val="20"/>
          <w:lang w:val="en-GB"/>
        </w:rPr>
        <w:t>UE can determine the common search space (for paging/SI acquisition/RA) and PRACH occasions</w:t>
      </w:r>
      <w:r w:rsidR="007D05DB">
        <w:rPr>
          <w:rFonts w:ascii="Arial" w:eastAsiaTheme="minorEastAsia" w:hAnsi="Arial" w:cs="Arial" w:hint="eastAsia"/>
          <w:color w:val="000000"/>
          <w:kern w:val="0"/>
          <w:sz w:val="20"/>
          <w:szCs w:val="20"/>
          <w:lang w:val="en-GB"/>
        </w:rPr>
        <w:t>,</w:t>
      </w:r>
      <w:r w:rsidRPr="00F47DC6">
        <w:rPr>
          <w:rFonts w:ascii="Arial" w:eastAsiaTheme="minorEastAsia" w:hAnsi="Arial" w:cs="Arial" w:hint="eastAsia"/>
          <w:color w:val="000000"/>
          <w:kern w:val="0"/>
          <w:sz w:val="20"/>
          <w:szCs w:val="20"/>
          <w:lang w:val="en-GB"/>
        </w:rPr>
        <w:t xml:space="preserve"> </w:t>
      </w:r>
      <w:r w:rsidRPr="00F47DC6">
        <w:rPr>
          <w:rFonts w:ascii="Arial" w:hAnsi="Arial" w:cs="Arial" w:hint="eastAsia"/>
          <w:color w:val="000000"/>
          <w:kern w:val="0"/>
          <w:sz w:val="20"/>
          <w:szCs w:val="20"/>
          <w:lang w:val="en-GB"/>
        </w:rPr>
        <w:t>and perform related IDLE/</w:t>
      </w:r>
      <w:r w:rsidRPr="00F47DC6">
        <w:rPr>
          <w:rFonts w:ascii="Arial" w:hAnsi="Arial" w:cs="Arial"/>
          <w:color w:val="000000"/>
          <w:kern w:val="0"/>
          <w:sz w:val="20"/>
          <w:szCs w:val="20"/>
          <w:lang w:val="en-GB"/>
        </w:rPr>
        <w:t>Inactive</w:t>
      </w:r>
      <w:r w:rsidRPr="00F47DC6">
        <w:rPr>
          <w:rFonts w:ascii="Arial" w:hAnsi="Arial" w:cs="Arial" w:hint="eastAsia"/>
          <w:color w:val="000000"/>
          <w:kern w:val="0"/>
          <w:sz w:val="20"/>
          <w:szCs w:val="20"/>
          <w:lang w:val="en-GB"/>
        </w:rPr>
        <w:t xml:space="preserve"> procedure </w:t>
      </w:r>
      <w:r w:rsidRPr="00F47DC6">
        <w:rPr>
          <w:rFonts w:ascii="Arial" w:eastAsiaTheme="minorEastAsia" w:hAnsi="Arial" w:cs="Arial" w:hint="eastAsia"/>
          <w:color w:val="000000"/>
          <w:kern w:val="0"/>
          <w:sz w:val="20"/>
          <w:szCs w:val="20"/>
          <w:lang w:val="en-GB"/>
        </w:rPr>
        <w:t>as in</w:t>
      </w:r>
      <w:r w:rsidRPr="00F47DC6">
        <w:rPr>
          <w:rFonts w:ascii="Arial" w:hAnsi="Arial" w:cs="Arial" w:hint="eastAsia"/>
          <w:color w:val="000000"/>
          <w:kern w:val="0"/>
          <w:sz w:val="20"/>
          <w:szCs w:val="20"/>
          <w:lang w:val="en-GB"/>
        </w:rPr>
        <w:t xml:space="preserve"> legacy</w:t>
      </w:r>
      <w:r w:rsidRPr="00F47DC6">
        <w:rPr>
          <w:rFonts w:ascii="Arial" w:eastAsiaTheme="minorEastAsia" w:hAnsi="Arial" w:cs="Arial" w:hint="eastAsia"/>
          <w:color w:val="000000"/>
          <w:kern w:val="0"/>
          <w:sz w:val="20"/>
          <w:szCs w:val="20"/>
          <w:lang w:val="en-GB"/>
        </w:rPr>
        <w:t xml:space="preserve">. </w:t>
      </w:r>
      <w:r w:rsidRPr="00F47DC6">
        <w:rPr>
          <w:rFonts w:ascii="Arial" w:eastAsiaTheme="minorEastAsia" w:hAnsi="Arial" w:cs="Arial"/>
          <w:color w:val="000000"/>
          <w:kern w:val="0"/>
          <w:sz w:val="20"/>
          <w:szCs w:val="20"/>
          <w:lang w:val="en-GB"/>
        </w:rPr>
        <w:t>W</w:t>
      </w:r>
      <w:r w:rsidRPr="00F47DC6">
        <w:rPr>
          <w:rFonts w:ascii="Arial" w:eastAsiaTheme="minorEastAsia" w:hAnsi="Arial" w:cs="Arial" w:hint="eastAsia"/>
          <w:color w:val="000000"/>
          <w:kern w:val="0"/>
          <w:sz w:val="20"/>
          <w:szCs w:val="20"/>
          <w:lang w:val="en-GB"/>
        </w:rPr>
        <w:t>hether RAN1 has any concern on this.</w:t>
      </w:r>
    </w:p>
    <w:p w:rsidR="00E76978" w:rsidRPr="00E76978" w:rsidRDefault="00E76978" w:rsidP="00E76978">
      <w:pPr>
        <w:spacing w:after="180"/>
        <w:rPr>
          <w:rFonts w:ascii="Arial" w:eastAsia="Malgun Gothic" w:hAnsi="Arial" w:cs="Arial"/>
          <w:color w:val="000000"/>
          <w:kern w:val="0"/>
          <w:sz w:val="20"/>
          <w:szCs w:val="20"/>
          <w:lang w:val="en-GB"/>
        </w:rPr>
      </w:pPr>
    </w:p>
    <w:p w:rsidR="00E76978" w:rsidRPr="00E76978" w:rsidRDefault="00E76978" w:rsidP="00E76978">
      <w:pPr>
        <w:spacing w:after="120"/>
        <w:rPr>
          <w:rFonts w:ascii="Arial" w:eastAsia="Malgun Gothic" w:hAnsi="Arial" w:cs="Arial"/>
          <w:b/>
          <w:kern w:val="0"/>
          <w:sz w:val="20"/>
          <w:szCs w:val="20"/>
          <w:lang w:val="en-GB" w:eastAsia="en-US"/>
        </w:rPr>
      </w:pPr>
      <w:r w:rsidRPr="00E76978">
        <w:rPr>
          <w:rFonts w:ascii="Arial" w:eastAsia="Malgun Gothic" w:hAnsi="Arial" w:cs="Arial"/>
          <w:b/>
          <w:kern w:val="0"/>
          <w:sz w:val="20"/>
          <w:szCs w:val="20"/>
          <w:lang w:val="en-GB" w:eastAsia="en-US"/>
        </w:rPr>
        <w:t>2. Actions:</w:t>
      </w:r>
    </w:p>
    <w:p w:rsidR="00E76978" w:rsidRPr="00E76978" w:rsidRDefault="00E76978" w:rsidP="00E76978">
      <w:pPr>
        <w:spacing w:after="120"/>
        <w:ind w:left="1985" w:hanging="1985"/>
        <w:rPr>
          <w:rFonts w:ascii="Arial" w:eastAsia="等线" w:hAnsi="Arial" w:cs="Arial"/>
          <w:b/>
          <w:kern w:val="0"/>
          <w:sz w:val="20"/>
          <w:szCs w:val="20"/>
          <w:lang w:val="en-GB"/>
        </w:rPr>
      </w:pPr>
      <w:r w:rsidRPr="00E76978">
        <w:rPr>
          <w:rFonts w:ascii="Arial" w:eastAsia="Malgun Gothic" w:hAnsi="Arial" w:cs="Arial"/>
          <w:b/>
          <w:kern w:val="0"/>
          <w:sz w:val="20"/>
          <w:szCs w:val="20"/>
          <w:lang w:val="en-GB" w:eastAsia="en-US"/>
        </w:rPr>
        <w:t>To</w:t>
      </w:r>
      <w:bookmarkStart w:id="5" w:name="_Hlk46227635"/>
      <w:r w:rsidRPr="00E76978">
        <w:rPr>
          <w:rFonts w:ascii="Arial" w:eastAsia="Malgun Gothic" w:hAnsi="Arial" w:cs="Arial"/>
          <w:b/>
          <w:kern w:val="0"/>
          <w:sz w:val="20"/>
          <w:szCs w:val="20"/>
          <w:lang w:val="en-GB" w:eastAsia="en-US"/>
        </w:rPr>
        <w:t xml:space="preserve"> </w:t>
      </w:r>
      <w:bookmarkEnd w:id="5"/>
      <w:r w:rsidRPr="00E76978">
        <w:rPr>
          <w:rFonts w:ascii="Arial" w:eastAsia="等线" w:hAnsi="Arial" w:cs="Arial" w:hint="eastAsia"/>
          <w:b/>
          <w:kern w:val="0"/>
          <w:sz w:val="20"/>
          <w:szCs w:val="20"/>
          <w:lang w:val="en-GB"/>
        </w:rPr>
        <w:t>RAN1</w:t>
      </w:r>
    </w:p>
    <w:p w:rsidR="00E76978" w:rsidRPr="00E76978" w:rsidRDefault="00E76978" w:rsidP="00E76978">
      <w:pPr>
        <w:spacing w:after="180"/>
        <w:rPr>
          <w:rFonts w:ascii="Times New Roman" w:eastAsia="Malgun Gothic" w:hAnsi="Times New Roman" w:cs="Times New Roman"/>
          <w:color w:val="000000"/>
          <w:kern w:val="0"/>
          <w:sz w:val="20"/>
          <w:szCs w:val="20"/>
          <w:lang w:val="en-GB"/>
        </w:rPr>
      </w:pPr>
      <w:r w:rsidRPr="00E76978">
        <w:rPr>
          <w:rFonts w:ascii="Arial" w:eastAsia="Malgun Gothic" w:hAnsi="Arial" w:cs="Arial"/>
          <w:b/>
          <w:kern w:val="0"/>
          <w:sz w:val="20"/>
          <w:szCs w:val="20"/>
          <w:lang w:val="en-GB" w:eastAsia="en-US"/>
        </w:rPr>
        <w:t>ACTION:</w:t>
      </w:r>
      <w:r w:rsidRPr="00E76978">
        <w:rPr>
          <w:rFonts w:ascii="Arial" w:eastAsia="Malgun Gothic" w:hAnsi="Arial" w:cs="Arial"/>
          <w:b/>
          <w:kern w:val="0"/>
          <w:sz w:val="20"/>
          <w:szCs w:val="20"/>
          <w:lang w:val="en-GB" w:eastAsia="en-US"/>
        </w:rPr>
        <w:tab/>
      </w:r>
      <w:r w:rsidRPr="00E76978">
        <w:rPr>
          <w:rFonts w:ascii="Arial" w:eastAsia="等线" w:hAnsi="Arial" w:cs="Arial" w:hint="eastAsia"/>
          <w:color w:val="000000"/>
          <w:kern w:val="0"/>
          <w:sz w:val="20"/>
          <w:szCs w:val="20"/>
          <w:lang w:val="en-GB"/>
        </w:rPr>
        <w:t xml:space="preserve"> </w:t>
      </w:r>
      <w:r w:rsidRPr="00E76978">
        <w:rPr>
          <w:rFonts w:ascii="Arial" w:eastAsia="等线" w:hAnsi="Arial" w:cs="Arial"/>
          <w:color w:val="000000"/>
          <w:kern w:val="0"/>
          <w:sz w:val="20"/>
          <w:szCs w:val="20"/>
          <w:lang w:val="en-GB"/>
        </w:rPr>
        <w:t xml:space="preserve">RAN2 </w:t>
      </w:r>
      <w:r w:rsidR="00106B09">
        <w:rPr>
          <w:rFonts w:ascii="Arial" w:eastAsia="等线" w:hAnsi="Arial" w:cs="Arial" w:hint="eastAsia"/>
          <w:color w:val="000000"/>
          <w:kern w:val="0"/>
          <w:sz w:val="20"/>
          <w:szCs w:val="20"/>
          <w:lang w:val="en-GB"/>
        </w:rPr>
        <w:t>respectfully asks</w:t>
      </w:r>
      <w:r w:rsidRPr="00E76978">
        <w:rPr>
          <w:rFonts w:ascii="Arial" w:eastAsia="等线" w:hAnsi="Arial" w:cs="Arial" w:hint="eastAsia"/>
          <w:color w:val="000000"/>
          <w:kern w:val="0"/>
          <w:sz w:val="20"/>
          <w:szCs w:val="20"/>
          <w:lang w:val="en-GB"/>
        </w:rPr>
        <w:t xml:space="preserve"> RAN1 </w:t>
      </w:r>
      <w:r>
        <w:rPr>
          <w:rFonts w:ascii="Arial" w:eastAsia="等线" w:hAnsi="Arial" w:cs="Arial" w:hint="eastAsia"/>
          <w:color w:val="000000"/>
          <w:kern w:val="0"/>
          <w:sz w:val="20"/>
          <w:szCs w:val="20"/>
          <w:lang w:val="en-GB"/>
        </w:rPr>
        <w:t xml:space="preserve">to </w:t>
      </w:r>
      <w:r w:rsidR="001F5F7B">
        <w:rPr>
          <w:rFonts w:ascii="Arial" w:eastAsia="等线" w:hAnsi="Arial" w:cs="Arial" w:hint="eastAsia"/>
          <w:color w:val="000000"/>
          <w:kern w:val="0"/>
          <w:sz w:val="20"/>
          <w:szCs w:val="20"/>
          <w:lang w:val="en-GB"/>
        </w:rPr>
        <w:t>provide feedback on the</w:t>
      </w:r>
      <w:r w:rsidRPr="00E76978">
        <w:rPr>
          <w:rFonts w:ascii="Arial" w:eastAsia="等线" w:hAnsi="Arial" w:cs="Arial" w:hint="eastAsia"/>
          <w:color w:val="000000"/>
          <w:kern w:val="0"/>
          <w:sz w:val="20"/>
          <w:szCs w:val="20"/>
          <w:lang w:val="en-GB"/>
        </w:rPr>
        <w:t xml:space="preserve"> above questions.</w:t>
      </w:r>
    </w:p>
    <w:p w:rsidR="00E76978" w:rsidRPr="00E76978" w:rsidRDefault="00E76978" w:rsidP="00E76978">
      <w:pPr>
        <w:spacing w:after="180"/>
        <w:rPr>
          <w:rFonts w:ascii="Arial" w:eastAsia="Malgun Gothic" w:hAnsi="Arial" w:cs="Arial"/>
          <w:color w:val="000000"/>
          <w:kern w:val="0"/>
          <w:sz w:val="20"/>
          <w:szCs w:val="20"/>
          <w:lang w:val="en-GB" w:eastAsia="en-US"/>
        </w:rPr>
      </w:pPr>
    </w:p>
    <w:p w:rsidR="00E76978" w:rsidRPr="00E76978" w:rsidRDefault="00E76978" w:rsidP="00E76978">
      <w:pPr>
        <w:spacing w:after="120"/>
        <w:rPr>
          <w:rFonts w:ascii="Arial" w:eastAsia="Malgun Gothic" w:hAnsi="Arial" w:cs="Arial"/>
          <w:b/>
          <w:kern w:val="0"/>
          <w:sz w:val="20"/>
          <w:szCs w:val="20"/>
          <w:lang w:val="en-GB" w:eastAsia="en-US"/>
        </w:rPr>
      </w:pPr>
      <w:r w:rsidRPr="00E76978">
        <w:rPr>
          <w:rFonts w:ascii="Arial" w:eastAsia="Malgun Gothic" w:hAnsi="Arial" w:cs="Arial"/>
          <w:b/>
          <w:kern w:val="0"/>
          <w:sz w:val="20"/>
          <w:szCs w:val="20"/>
          <w:lang w:val="en-GB" w:eastAsia="en-US"/>
        </w:rPr>
        <w:t>3. Date of Next RAN2 Meetings:</w:t>
      </w:r>
    </w:p>
    <w:p w:rsidR="00E76978" w:rsidRPr="00857724" w:rsidRDefault="00E76978" w:rsidP="00E76978">
      <w:pPr>
        <w:tabs>
          <w:tab w:val="left" w:pos="5103"/>
        </w:tabs>
        <w:spacing w:after="120"/>
        <w:ind w:left="2268" w:hanging="2268"/>
        <w:rPr>
          <w:rFonts w:ascii="Arial" w:eastAsia="等线" w:hAnsi="Arial" w:cs="Arial"/>
          <w:color w:val="000000"/>
          <w:kern w:val="0"/>
          <w:sz w:val="20"/>
          <w:szCs w:val="20"/>
          <w:lang w:val="en-GB"/>
        </w:rPr>
      </w:pPr>
      <w:r w:rsidRPr="00857724">
        <w:rPr>
          <w:rFonts w:ascii="Arial" w:eastAsia="等线" w:hAnsi="Arial" w:cs="Arial"/>
          <w:color w:val="000000"/>
          <w:kern w:val="0"/>
          <w:sz w:val="20"/>
          <w:szCs w:val="20"/>
          <w:lang w:val="en-GB"/>
        </w:rPr>
        <w:t>TSG-RAN WG2#</w:t>
      </w:r>
      <w:r w:rsidRPr="00857724">
        <w:rPr>
          <w:rFonts w:ascii="Arial" w:eastAsia="等线" w:hAnsi="Arial" w:cs="Arial" w:hint="eastAsia"/>
          <w:color w:val="000000"/>
          <w:kern w:val="0"/>
          <w:sz w:val="20"/>
          <w:szCs w:val="20"/>
          <w:lang w:val="en-GB"/>
        </w:rPr>
        <w:t>12</w:t>
      </w:r>
      <w:r w:rsidR="00642AE8" w:rsidRPr="00857724">
        <w:rPr>
          <w:rFonts w:ascii="Arial" w:eastAsia="等线" w:hAnsi="Arial" w:cs="Arial" w:hint="eastAsia"/>
          <w:color w:val="000000"/>
          <w:kern w:val="0"/>
          <w:sz w:val="20"/>
          <w:szCs w:val="20"/>
          <w:lang w:val="en-GB"/>
        </w:rPr>
        <w:t>7</w:t>
      </w:r>
      <w:r w:rsidRPr="00857724">
        <w:rPr>
          <w:rFonts w:ascii="Arial" w:eastAsia="等线" w:hAnsi="Arial" w:cs="Arial"/>
          <w:color w:val="000000"/>
          <w:kern w:val="0"/>
          <w:sz w:val="20"/>
          <w:szCs w:val="20"/>
          <w:lang w:val="en-GB"/>
        </w:rPr>
        <w:t xml:space="preserve">                      202</w:t>
      </w:r>
      <w:r w:rsidRPr="00857724">
        <w:rPr>
          <w:rFonts w:ascii="Arial" w:eastAsia="等线" w:hAnsi="Arial" w:cs="Arial" w:hint="eastAsia"/>
          <w:color w:val="000000"/>
          <w:kern w:val="0"/>
          <w:sz w:val="20"/>
          <w:szCs w:val="20"/>
          <w:lang w:val="en-GB"/>
        </w:rPr>
        <w:t>4</w:t>
      </w:r>
      <w:r w:rsidRPr="00857724">
        <w:rPr>
          <w:rFonts w:ascii="Arial" w:eastAsia="等线" w:hAnsi="Arial" w:cs="Arial"/>
          <w:color w:val="000000"/>
          <w:kern w:val="0"/>
          <w:sz w:val="20"/>
          <w:szCs w:val="20"/>
          <w:lang w:val="en-GB"/>
        </w:rPr>
        <w:t>-</w:t>
      </w:r>
      <w:r w:rsidRPr="00857724">
        <w:rPr>
          <w:rFonts w:ascii="Arial" w:eastAsia="等线" w:hAnsi="Arial" w:cs="Arial" w:hint="eastAsia"/>
          <w:color w:val="000000"/>
          <w:kern w:val="0"/>
          <w:sz w:val="20"/>
          <w:szCs w:val="20"/>
          <w:lang w:val="en-GB"/>
        </w:rPr>
        <w:t>0</w:t>
      </w:r>
      <w:r w:rsidR="00642AE8" w:rsidRPr="00857724">
        <w:rPr>
          <w:rFonts w:ascii="Arial" w:eastAsia="等线" w:hAnsi="Arial" w:cs="Arial" w:hint="eastAsia"/>
          <w:color w:val="000000"/>
          <w:kern w:val="0"/>
          <w:sz w:val="20"/>
          <w:szCs w:val="20"/>
          <w:lang w:val="en-GB"/>
        </w:rPr>
        <w:t>8</w:t>
      </w:r>
      <w:r w:rsidRPr="00857724">
        <w:rPr>
          <w:rFonts w:ascii="Arial" w:eastAsia="等线" w:hAnsi="Arial" w:cs="Arial"/>
          <w:color w:val="000000"/>
          <w:kern w:val="0"/>
          <w:sz w:val="20"/>
          <w:szCs w:val="20"/>
          <w:lang w:val="en-GB"/>
        </w:rPr>
        <w:t>-</w:t>
      </w:r>
      <w:r w:rsidR="00642AE8" w:rsidRPr="00857724">
        <w:rPr>
          <w:rFonts w:ascii="Arial" w:eastAsia="等线" w:hAnsi="Arial" w:cs="Arial" w:hint="eastAsia"/>
          <w:color w:val="000000"/>
          <w:kern w:val="0"/>
          <w:sz w:val="20"/>
          <w:szCs w:val="20"/>
          <w:lang w:val="en-GB"/>
        </w:rPr>
        <w:t>19</w:t>
      </w:r>
      <w:r w:rsidRPr="00857724">
        <w:rPr>
          <w:rFonts w:ascii="Arial" w:eastAsia="等线" w:hAnsi="Arial" w:cs="Arial" w:hint="eastAsia"/>
          <w:color w:val="000000"/>
          <w:kern w:val="0"/>
          <w:sz w:val="20"/>
          <w:szCs w:val="20"/>
          <w:lang w:val="en-GB"/>
        </w:rPr>
        <w:t xml:space="preserve"> </w:t>
      </w:r>
      <w:r w:rsidRPr="00857724">
        <w:rPr>
          <w:rFonts w:ascii="Arial" w:eastAsia="等线" w:hAnsi="Arial" w:cs="Arial"/>
          <w:color w:val="000000"/>
          <w:kern w:val="0"/>
          <w:sz w:val="20"/>
          <w:szCs w:val="20"/>
          <w:lang w:val="en-GB"/>
        </w:rPr>
        <w:t>to 202</w:t>
      </w:r>
      <w:r w:rsidRPr="00857724">
        <w:rPr>
          <w:rFonts w:ascii="Arial" w:eastAsia="等线" w:hAnsi="Arial" w:cs="Arial" w:hint="eastAsia"/>
          <w:color w:val="000000"/>
          <w:kern w:val="0"/>
          <w:sz w:val="20"/>
          <w:szCs w:val="20"/>
          <w:lang w:val="en-GB"/>
        </w:rPr>
        <w:t>4</w:t>
      </w:r>
      <w:r w:rsidRPr="00857724">
        <w:rPr>
          <w:rFonts w:ascii="Arial" w:eastAsia="等线" w:hAnsi="Arial" w:cs="Arial"/>
          <w:color w:val="000000"/>
          <w:kern w:val="0"/>
          <w:sz w:val="20"/>
          <w:szCs w:val="20"/>
          <w:lang w:val="en-GB"/>
        </w:rPr>
        <w:t>-</w:t>
      </w:r>
      <w:r w:rsidRPr="00857724">
        <w:rPr>
          <w:rFonts w:ascii="Arial" w:eastAsia="等线" w:hAnsi="Arial" w:cs="Arial" w:hint="eastAsia"/>
          <w:color w:val="000000"/>
          <w:kern w:val="0"/>
          <w:sz w:val="20"/>
          <w:szCs w:val="20"/>
          <w:lang w:val="en-GB"/>
        </w:rPr>
        <w:t>0</w:t>
      </w:r>
      <w:r w:rsidR="00642AE8" w:rsidRPr="00857724">
        <w:rPr>
          <w:rFonts w:ascii="Arial" w:eastAsia="等线" w:hAnsi="Arial" w:cs="Arial" w:hint="eastAsia"/>
          <w:color w:val="000000"/>
          <w:kern w:val="0"/>
          <w:sz w:val="20"/>
          <w:szCs w:val="20"/>
          <w:lang w:val="en-GB"/>
        </w:rPr>
        <w:t>8</w:t>
      </w:r>
      <w:r w:rsidRPr="00857724">
        <w:rPr>
          <w:rFonts w:ascii="Arial" w:eastAsia="等线" w:hAnsi="Arial" w:cs="Arial"/>
          <w:color w:val="000000"/>
          <w:kern w:val="0"/>
          <w:sz w:val="20"/>
          <w:szCs w:val="20"/>
          <w:lang w:val="en-GB"/>
        </w:rPr>
        <w:t>-</w:t>
      </w:r>
      <w:r w:rsidRPr="00857724">
        <w:rPr>
          <w:rFonts w:ascii="Arial" w:eastAsia="等线" w:hAnsi="Arial" w:cs="Arial" w:hint="eastAsia"/>
          <w:color w:val="000000"/>
          <w:kern w:val="0"/>
          <w:sz w:val="20"/>
          <w:szCs w:val="20"/>
          <w:lang w:val="en-GB"/>
        </w:rPr>
        <w:t>2</w:t>
      </w:r>
      <w:r w:rsidR="00642AE8" w:rsidRPr="00857724">
        <w:rPr>
          <w:rFonts w:ascii="Arial" w:eastAsia="等线" w:hAnsi="Arial" w:cs="Arial" w:hint="eastAsia"/>
          <w:color w:val="000000"/>
          <w:kern w:val="0"/>
          <w:sz w:val="20"/>
          <w:szCs w:val="20"/>
          <w:lang w:val="en-GB"/>
        </w:rPr>
        <w:t>3</w:t>
      </w:r>
      <w:r w:rsidRPr="00857724">
        <w:rPr>
          <w:rFonts w:ascii="Arial" w:eastAsia="等线" w:hAnsi="Arial" w:cs="Arial"/>
          <w:color w:val="000000"/>
          <w:kern w:val="0"/>
          <w:sz w:val="20"/>
          <w:szCs w:val="20"/>
          <w:lang w:val="en-GB"/>
        </w:rPr>
        <w:tab/>
      </w:r>
      <w:r w:rsidRPr="00857724">
        <w:rPr>
          <w:rFonts w:ascii="Arial" w:eastAsia="等线" w:hAnsi="Arial" w:cs="Arial"/>
          <w:color w:val="000000"/>
          <w:kern w:val="0"/>
          <w:sz w:val="20"/>
          <w:szCs w:val="20"/>
          <w:lang w:val="en-GB"/>
        </w:rPr>
        <w:tab/>
      </w:r>
      <w:r w:rsidR="00642AE8" w:rsidRPr="00857724">
        <w:rPr>
          <w:rFonts w:ascii="Arial" w:eastAsia="等线" w:hAnsi="Arial" w:cs="Arial"/>
          <w:color w:val="000000"/>
          <w:kern w:val="0"/>
          <w:sz w:val="20"/>
          <w:szCs w:val="20"/>
          <w:lang w:val="en-GB"/>
        </w:rPr>
        <w:t>Maastricht</w:t>
      </w:r>
      <w:bookmarkStart w:id="6" w:name="_GoBack"/>
      <w:bookmarkEnd w:id="6"/>
      <w:r w:rsidR="00642AE8" w:rsidRPr="00857724">
        <w:rPr>
          <w:rFonts w:ascii="Arial" w:eastAsia="等线" w:hAnsi="Arial" w:cs="Arial"/>
          <w:color w:val="000000"/>
          <w:kern w:val="0"/>
          <w:sz w:val="20"/>
          <w:szCs w:val="20"/>
          <w:lang w:val="en-GB"/>
        </w:rPr>
        <w:t>, NL</w:t>
      </w:r>
    </w:p>
    <w:p w:rsidR="001F5F7B" w:rsidRPr="00857724" w:rsidRDefault="001F5F7B" w:rsidP="00F47DC6">
      <w:pPr>
        <w:tabs>
          <w:tab w:val="left" w:pos="5103"/>
        </w:tabs>
        <w:spacing w:after="120"/>
        <w:ind w:left="3969" w:hanging="3969"/>
        <w:rPr>
          <w:rFonts w:ascii="Arial" w:eastAsia="等线" w:hAnsi="Arial" w:cs="Arial"/>
          <w:color w:val="000000"/>
          <w:kern w:val="0"/>
          <w:sz w:val="20"/>
          <w:szCs w:val="20"/>
          <w:lang w:val="en-GB"/>
        </w:rPr>
      </w:pPr>
      <w:r w:rsidRPr="00857724">
        <w:rPr>
          <w:rFonts w:ascii="Arial" w:eastAsia="等线" w:hAnsi="Arial" w:cs="Arial"/>
          <w:color w:val="000000"/>
          <w:kern w:val="0"/>
          <w:sz w:val="20"/>
          <w:szCs w:val="20"/>
          <w:lang w:val="en-GB"/>
        </w:rPr>
        <w:t>TSG-RAN WG2#</w:t>
      </w:r>
      <w:r w:rsidRPr="00857724">
        <w:rPr>
          <w:rFonts w:ascii="Arial" w:eastAsia="等线" w:hAnsi="Arial" w:cs="Arial" w:hint="eastAsia"/>
          <w:color w:val="000000"/>
          <w:kern w:val="0"/>
          <w:sz w:val="20"/>
          <w:szCs w:val="20"/>
          <w:lang w:val="en-GB"/>
        </w:rPr>
        <w:t>127bis</w:t>
      </w:r>
      <w:r w:rsidRPr="00857724">
        <w:rPr>
          <w:rFonts w:ascii="Arial" w:eastAsia="等线" w:hAnsi="Arial" w:cs="Arial" w:hint="eastAsia"/>
          <w:color w:val="000000"/>
          <w:kern w:val="0"/>
          <w:sz w:val="20"/>
          <w:szCs w:val="20"/>
          <w:lang w:val="en-GB"/>
        </w:rPr>
        <w:tab/>
      </w:r>
      <w:r w:rsidRPr="00857724">
        <w:rPr>
          <w:rFonts w:ascii="Arial" w:eastAsia="等线" w:hAnsi="Arial" w:cs="Arial"/>
          <w:color w:val="000000"/>
          <w:kern w:val="0"/>
          <w:sz w:val="20"/>
          <w:szCs w:val="20"/>
          <w:lang w:val="en-GB"/>
        </w:rPr>
        <w:t>202</w:t>
      </w:r>
      <w:r w:rsidRPr="00857724">
        <w:rPr>
          <w:rFonts w:ascii="Arial" w:eastAsia="等线" w:hAnsi="Arial" w:cs="Arial" w:hint="eastAsia"/>
          <w:color w:val="000000"/>
          <w:kern w:val="0"/>
          <w:sz w:val="20"/>
          <w:szCs w:val="20"/>
          <w:lang w:val="en-GB"/>
        </w:rPr>
        <w:t>4</w:t>
      </w:r>
      <w:r w:rsidRPr="00857724">
        <w:rPr>
          <w:rFonts w:ascii="Arial" w:eastAsia="等线" w:hAnsi="Arial" w:cs="Arial"/>
          <w:color w:val="000000"/>
          <w:kern w:val="0"/>
          <w:sz w:val="20"/>
          <w:szCs w:val="20"/>
          <w:lang w:val="en-GB"/>
        </w:rPr>
        <w:t>-</w:t>
      </w:r>
      <w:r w:rsidRPr="00857724">
        <w:rPr>
          <w:rFonts w:ascii="Arial" w:eastAsia="等线" w:hAnsi="Arial" w:cs="Arial" w:hint="eastAsia"/>
          <w:color w:val="000000"/>
          <w:kern w:val="0"/>
          <w:sz w:val="20"/>
          <w:szCs w:val="20"/>
          <w:lang w:val="en-GB"/>
        </w:rPr>
        <w:t>10</w:t>
      </w:r>
      <w:r w:rsidRPr="00857724">
        <w:rPr>
          <w:rFonts w:ascii="Arial" w:eastAsia="等线" w:hAnsi="Arial" w:cs="Arial"/>
          <w:color w:val="000000"/>
          <w:kern w:val="0"/>
          <w:sz w:val="20"/>
          <w:szCs w:val="20"/>
          <w:lang w:val="en-GB"/>
        </w:rPr>
        <w:t>-</w:t>
      </w:r>
      <w:r w:rsidRPr="00857724">
        <w:rPr>
          <w:rFonts w:ascii="Arial" w:eastAsia="等线" w:hAnsi="Arial" w:cs="Arial" w:hint="eastAsia"/>
          <w:color w:val="000000"/>
          <w:kern w:val="0"/>
          <w:sz w:val="20"/>
          <w:szCs w:val="20"/>
          <w:lang w:val="en-GB"/>
        </w:rPr>
        <w:t xml:space="preserve">14 </w:t>
      </w:r>
      <w:r w:rsidRPr="00857724">
        <w:rPr>
          <w:rFonts w:ascii="Arial" w:eastAsia="等线" w:hAnsi="Arial" w:cs="Arial"/>
          <w:color w:val="000000"/>
          <w:kern w:val="0"/>
          <w:sz w:val="20"/>
          <w:szCs w:val="20"/>
          <w:lang w:val="en-GB"/>
        </w:rPr>
        <w:t>to 202</w:t>
      </w:r>
      <w:r w:rsidRPr="00857724">
        <w:rPr>
          <w:rFonts w:ascii="Arial" w:eastAsia="等线" w:hAnsi="Arial" w:cs="Arial" w:hint="eastAsia"/>
          <w:color w:val="000000"/>
          <w:kern w:val="0"/>
          <w:sz w:val="20"/>
          <w:szCs w:val="20"/>
          <w:lang w:val="en-GB"/>
        </w:rPr>
        <w:t>4</w:t>
      </w:r>
      <w:r w:rsidRPr="00857724">
        <w:rPr>
          <w:rFonts w:ascii="Arial" w:eastAsia="等线" w:hAnsi="Arial" w:cs="Arial"/>
          <w:color w:val="000000"/>
          <w:kern w:val="0"/>
          <w:sz w:val="20"/>
          <w:szCs w:val="20"/>
          <w:lang w:val="en-GB"/>
        </w:rPr>
        <w:t>-</w:t>
      </w:r>
      <w:r w:rsidRPr="00857724">
        <w:rPr>
          <w:rFonts w:ascii="Arial" w:eastAsia="等线" w:hAnsi="Arial" w:cs="Arial" w:hint="eastAsia"/>
          <w:color w:val="000000"/>
          <w:kern w:val="0"/>
          <w:sz w:val="20"/>
          <w:szCs w:val="20"/>
          <w:lang w:val="en-GB"/>
        </w:rPr>
        <w:t>10</w:t>
      </w:r>
      <w:r w:rsidRPr="00857724">
        <w:rPr>
          <w:rFonts w:ascii="Arial" w:eastAsia="等线" w:hAnsi="Arial" w:cs="Arial"/>
          <w:color w:val="000000"/>
          <w:kern w:val="0"/>
          <w:sz w:val="20"/>
          <w:szCs w:val="20"/>
          <w:lang w:val="en-GB"/>
        </w:rPr>
        <w:t>-</w:t>
      </w:r>
      <w:r w:rsidRPr="00857724">
        <w:rPr>
          <w:rFonts w:ascii="Arial" w:eastAsia="等线" w:hAnsi="Arial" w:cs="Arial" w:hint="eastAsia"/>
          <w:color w:val="000000"/>
          <w:kern w:val="0"/>
          <w:sz w:val="20"/>
          <w:szCs w:val="20"/>
          <w:lang w:val="en-GB"/>
        </w:rPr>
        <w:t>18</w:t>
      </w:r>
      <w:r w:rsidRPr="00857724">
        <w:rPr>
          <w:rFonts w:ascii="Arial" w:eastAsia="等线" w:hAnsi="Arial" w:cs="Arial"/>
          <w:color w:val="000000"/>
          <w:kern w:val="0"/>
          <w:sz w:val="20"/>
          <w:szCs w:val="20"/>
          <w:lang w:val="en-GB"/>
        </w:rPr>
        <w:tab/>
      </w:r>
      <w:r w:rsidRPr="00857724">
        <w:rPr>
          <w:rFonts w:ascii="Arial" w:eastAsia="等线" w:hAnsi="Arial" w:cs="Arial"/>
          <w:color w:val="000000"/>
          <w:kern w:val="0"/>
          <w:sz w:val="20"/>
          <w:szCs w:val="20"/>
          <w:lang w:val="en-GB"/>
        </w:rPr>
        <w:tab/>
      </w:r>
      <w:r w:rsidRPr="00857724">
        <w:rPr>
          <w:rFonts w:ascii="Arial" w:eastAsia="等线" w:hAnsi="Arial" w:cs="Arial" w:hint="eastAsia"/>
          <w:color w:val="000000"/>
          <w:kern w:val="0"/>
          <w:sz w:val="20"/>
          <w:szCs w:val="20"/>
          <w:lang w:val="en-GB"/>
        </w:rPr>
        <w:t>TBD</w:t>
      </w:r>
      <w:r w:rsidRPr="00857724">
        <w:rPr>
          <w:rFonts w:ascii="Arial" w:eastAsia="等线" w:hAnsi="Arial" w:cs="Arial"/>
          <w:color w:val="000000"/>
          <w:kern w:val="0"/>
          <w:sz w:val="20"/>
          <w:szCs w:val="20"/>
          <w:lang w:val="en-GB"/>
        </w:rPr>
        <w:t xml:space="preserve">, </w:t>
      </w:r>
      <w:r w:rsidRPr="00857724">
        <w:rPr>
          <w:rFonts w:ascii="Arial" w:eastAsia="等线" w:hAnsi="Arial" w:cs="Arial" w:hint="eastAsia"/>
          <w:color w:val="000000"/>
          <w:kern w:val="0"/>
          <w:sz w:val="20"/>
          <w:szCs w:val="20"/>
          <w:lang w:val="en-GB"/>
        </w:rPr>
        <w:t>CN</w:t>
      </w:r>
    </w:p>
    <w:p w:rsidR="00E76978" w:rsidRPr="00F47DC6" w:rsidRDefault="00E76978">
      <w:pPr>
        <w:rPr>
          <w:rFonts w:ascii="Times New Roman" w:eastAsia="宋体" w:hAnsi="Times New Roman" w:cs="Times New Roman"/>
          <w:sz w:val="20"/>
          <w:szCs w:val="24"/>
          <w:lang w:val="sv-SE"/>
        </w:rPr>
      </w:pPr>
    </w:p>
    <w:sectPr w:rsidR="00E76978" w:rsidRPr="00F47DC6" w:rsidSect="004D020D">
      <w:headerReference w:type="even" r:id="rId17"/>
      <w:footerReference w:type="default" r:id="rId18"/>
      <w:footnotePr>
        <w:numRestart w:val="eachSect"/>
      </w:footnotePr>
      <w:pgSz w:w="11907" w:h="16840" w:code="9"/>
      <w:pgMar w:top="1134" w:right="1134" w:bottom="1418" w:left="1134" w:header="680" w:footer="567"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4557" w:rsidRDefault="00DC4557">
      <w:r>
        <w:separator/>
      </w:r>
    </w:p>
  </w:endnote>
  <w:endnote w:type="continuationSeparator" w:id="0">
    <w:p w:rsidR="00DC4557" w:rsidRDefault="00DC4557">
      <w:r>
        <w:continuationSeparator/>
      </w:r>
    </w:p>
  </w:endnote>
  <w:endnote w:type="continuationNotice" w:id="1">
    <w:p w:rsidR="00DC4557" w:rsidRDefault="00DC45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等线">
    <w:altName w:val="Arial Unicode MS"/>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Yu Mincho">
    <w:altName w:val="MS Mincho"/>
    <w:charset w:val="80"/>
    <w:family w:val="roman"/>
    <w:pitch w:val="variable"/>
    <w:sig w:usb0="00000000" w:usb1="2AC7FCFF" w:usb2="00000012" w:usb3="00000000" w:csb0="0002009F" w:csb1="00000000"/>
  </w:font>
  <w:font w:name="Monotype Sorts">
    <w:altName w:val="Segoe UI Symbol"/>
    <w:charset w:val="02"/>
    <w:family w:val="auto"/>
    <w:pitch w:val="variable"/>
    <w:sig w:usb0="00000000" w:usb1="10000000" w:usb2="00000000" w:usb3="00000000" w:csb0="80000000" w:csb1="00000000"/>
  </w:font>
  <w:font w:name="等线 Light">
    <w:altName w:val="宋体"/>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1D11" w:rsidRDefault="007C1D11" w:rsidP="00313FD6">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082DF4">
      <w:rPr>
        <w:rStyle w:val="ae"/>
      </w:rPr>
      <w:t>5</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082DF4">
      <w:rPr>
        <w:rStyle w:val="ae"/>
      </w:rPr>
      <w:t>5</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4557" w:rsidRDefault="00DC4557">
      <w:r>
        <w:separator/>
      </w:r>
    </w:p>
  </w:footnote>
  <w:footnote w:type="continuationSeparator" w:id="0">
    <w:p w:rsidR="00DC4557" w:rsidRDefault="00DC4557">
      <w:r>
        <w:continuationSeparator/>
      </w:r>
    </w:p>
  </w:footnote>
  <w:footnote w:type="continuationNotice" w:id="1">
    <w:p w:rsidR="00DC4557" w:rsidRDefault="00DC455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1D11" w:rsidRDefault="007C1D1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8D74240A"/>
    <w:lvl w:ilvl="0">
      <w:start w:val="1"/>
      <w:numFmt w:val="lowerRoman"/>
      <w:pStyle w:val="3"/>
      <w:lvlText w:val="%1."/>
      <w:lvlJc w:val="right"/>
      <w:pPr>
        <w:ind w:left="926" w:hanging="360"/>
      </w:pPr>
    </w:lvl>
  </w:abstractNum>
  <w:abstractNum w:abstractNumId="1">
    <w:nsid w:val="00F5633C"/>
    <w:multiLevelType w:val="hybridMultilevel"/>
    <w:tmpl w:val="CC8EF866"/>
    <w:lvl w:ilvl="0" w:tplc="CA0CB31A">
      <w:start w:val="1"/>
      <w:numFmt w:val="decimal"/>
      <w:lvlText w:val="%1."/>
      <w:lvlJc w:val="left"/>
      <w:pPr>
        <w:ind w:left="1619" w:hanging="360"/>
      </w:pPr>
      <w:rPr>
        <w:rFonts w:hint="default"/>
      </w:rPr>
    </w:lvl>
    <w:lvl w:ilvl="1" w:tplc="2028EADA">
      <w:start w:val="1"/>
      <w:numFmt w:val="decimal"/>
      <w:lvlText w:val="%2)"/>
      <w:lvlJc w:val="left"/>
      <w:pPr>
        <w:ind w:left="2339" w:hanging="360"/>
      </w:pPr>
      <w:rPr>
        <w:rFonts w:eastAsiaTheme="minorEastAsia" w:hint="default"/>
      </w:r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nsid w:val="0F847706"/>
    <w:multiLevelType w:val="hybridMultilevel"/>
    <w:tmpl w:val="F7A03AEA"/>
    <w:lvl w:ilvl="0" w:tplc="C64E36A0">
      <w:start w:val="1"/>
      <w:numFmt w:val="bullet"/>
      <w:pStyle w:val="40"/>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nsid w:val="290677F5"/>
    <w:multiLevelType w:val="hybridMultilevel"/>
    <w:tmpl w:val="8A0EC99E"/>
    <w:lvl w:ilvl="0" w:tplc="ABC8A2B0">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02A77B5"/>
    <w:multiLevelType w:val="multilevel"/>
    <w:tmpl w:val="6D04AAD0"/>
    <w:lvl w:ilvl="0">
      <w:start w:val="1"/>
      <w:numFmt w:val="decimal"/>
      <w:pStyle w:val="1"/>
      <w:lvlText w:val="%1"/>
      <w:lvlJc w:val="left"/>
      <w:pPr>
        <w:ind w:left="432" w:hanging="432"/>
      </w:pPr>
      <w:rPr>
        <w:lang w:val="en-GB"/>
      </w:rPr>
    </w:lvl>
    <w:lvl w:ilvl="1">
      <w:start w:val="1"/>
      <w:numFmt w:val="decimal"/>
      <w:pStyle w:val="20"/>
      <w:lvlText w:val="%1.%2"/>
      <w:lvlJc w:val="left"/>
      <w:pPr>
        <w:ind w:left="576" w:hanging="576"/>
      </w:pPr>
    </w:lvl>
    <w:lvl w:ilvl="2">
      <w:start w:val="1"/>
      <w:numFmt w:val="decimal"/>
      <w:pStyle w:val="31"/>
      <w:lvlText w:val="%1.%2.%3"/>
      <w:lvlJc w:val="left"/>
      <w:pPr>
        <w:ind w:left="720" w:hanging="720"/>
      </w:pPr>
    </w:lvl>
    <w:lvl w:ilvl="3">
      <w:start w:val="1"/>
      <w:numFmt w:val="decimal"/>
      <w:pStyle w:val="41"/>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9">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nsid w:val="3958279B"/>
    <w:multiLevelType w:val="multilevel"/>
    <w:tmpl w:val="395827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4F0D5E4F"/>
    <w:multiLevelType w:val="hybridMultilevel"/>
    <w:tmpl w:val="9FCA750C"/>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nsid w:val="681F41A2"/>
    <w:multiLevelType w:val="hybridMultilevel"/>
    <w:tmpl w:val="CAA246FA"/>
    <w:lvl w:ilvl="0" w:tplc="2C28779A">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6E4C234E"/>
    <w:multiLevelType w:val="hybridMultilevel"/>
    <w:tmpl w:val="43FEDB14"/>
    <w:lvl w:ilvl="0" w:tplc="80C2FDE0">
      <w:start w:val="1"/>
      <w:numFmt w:val="lowerLetter"/>
      <w:pStyle w:val="21"/>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0">
    <w:nsid w:val="70146DC0"/>
    <w:multiLevelType w:val="hybridMultilevel"/>
    <w:tmpl w:val="B4189BC2"/>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14126726">
      <w:start w:val="1"/>
      <w:numFmt w:val="bullet"/>
      <w:lvlText w:val=""/>
      <w:lvlJc w:val="left"/>
      <w:pPr>
        <w:ind w:left="1621" w:hanging="360"/>
      </w:pPr>
      <w:rPr>
        <w:rFonts w:ascii="Wingdings" w:eastAsia="MS Mincho" w:hAnsi="Wingdings" w:cs="Times New Roman" w:hint="default"/>
      </w:rPr>
    </w:lvl>
    <w:lvl w:ilvl="4" w:tplc="09401AEA">
      <w:numFmt w:val="bullet"/>
      <w:lvlText w:val="-"/>
      <w:lvlJc w:val="left"/>
      <w:pPr>
        <w:ind w:left="2341" w:hanging="360"/>
      </w:pPr>
      <w:rPr>
        <w:rFonts w:ascii="Times New Roman" w:eastAsia="宋体" w:hAnsi="Times New Roman" w:cs="Times New Roman"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1">
    <w:nsid w:val="74FF1CEA"/>
    <w:multiLevelType w:val="hybridMultilevel"/>
    <w:tmpl w:val="C91A7F02"/>
    <w:lvl w:ilvl="0" w:tplc="B644CE60">
      <w:start w:val="1"/>
      <w:numFmt w:val="bullet"/>
      <w:pStyle w:val="50"/>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2">
    <w:nsid w:val="79075B66"/>
    <w:multiLevelType w:val="hybridMultilevel"/>
    <w:tmpl w:val="2E52744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7E734343"/>
    <w:multiLevelType w:val="multilevel"/>
    <w:tmpl w:val="2C3207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2"/>
  </w:num>
  <w:num w:numId="2">
    <w:abstractNumId w:val="11"/>
  </w:num>
  <w:num w:numId="3">
    <w:abstractNumId w:val="0"/>
  </w:num>
  <w:num w:numId="4">
    <w:abstractNumId w:val="14"/>
  </w:num>
  <w:num w:numId="5">
    <w:abstractNumId w:val="15"/>
  </w:num>
  <w:num w:numId="6">
    <w:abstractNumId w:val="16"/>
  </w:num>
  <w:num w:numId="7">
    <w:abstractNumId w:val="4"/>
  </w:num>
  <w:num w:numId="8">
    <w:abstractNumId w:val="5"/>
  </w:num>
  <w:num w:numId="9">
    <w:abstractNumId w:val="3"/>
  </w:num>
  <w:num w:numId="10">
    <w:abstractNumId w:val="21"/>
  </w:num>
  <w:num w:numId="11">
    <w:abstractNumId w:val="9"/>
  </w:num>
  <w:num w:numId="12">
    <w:abstractNumId w:val="19"/>
  </w:num>
  <w:num w:numId="13">
    <w:abstractNumId w:val="20"/>
  </w:num>
  <w:num w:numId="14">
    <w:abstractNumId w:val="7"/>
  </w:num>
  <w:num w:numId="15">
    <w:abstractNumId w:val="17"/>
  </w:num>
  <w:num w:numId="16">
    <w:abstractNumId w:val="2"/>
  </w:num>
  <w:num w:numId="17">
    <w:abstractNumId w:val="6"/>
  </w:num>
  <w:num w:numId="18">
    <w:abstractNumId w:val="8"/>
  </w:num>
  <w:num w:numId="19">
    <w:abstractNumId w:val="1"/>
  </w:num>
  <w:num w:numId="20">
    <w:abstractNumId w:val="10"/>
  </w:num>
  <w:num w:numId="21">
    <w:abstractNumId w:val="18"/>
  </w:num>
  <w:num w:numId="22">
    <w:abstractNumId w:val="13"/>
  </w:num>
  <w:num w:numId="23">
    <w:abstractNumId w:val="22"/>
  </w:num>
  <w:num w:numId="24">
    <w:abstractNumId w:val="23"/>
  </w:num>
  <w:num w:numId="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3"/>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52B0"/>
    <w:rsid w:val="00000094"/>
    <w:rsid w:val="0000018E"/>
    <w:rsid w:val="000006E1"/>
    <w:rsid w:val="000010CD"/>
    <w:rsid w:val="0000232F"/>
    <w:rsid w:val="00002A37"/>
    <w:rsid w:val="00002DC1"/>
    <w:rsid w:val="00003A85"/>
    <w:rsid w:val="00003CF5"/>
    <w:rsid w:val="00004814"/>
    <w:rsid w:val="00004FB5"/>
    <w:rsid w:val="0000564C"/>
    <w:rsid w:val="00006446"/>
    <w:rsid w:val="00006896"/>
    <w:rsid w:val="00006AC8"/>
    <w:rsid w:val="00007B09"/>
    <w:rsid w:val="00007CDC"/>
    <w:rsid w:val="00011B28"/>
    <w:rsid w:val="00012C1E"/>
    <w:rsid w:val="00014BD4"/>
    <w:rsid w:val="00015D15"/>
    <w:rsid w:val="0001623F"/>
    <w:rsid w:val="0001658E"/>
    <w:rsid w:val="00016666"/>
    <w:rsid w:val="00017139"/>
    <w:rsid w:val="00020BBA"/>
    <w:rsid w:val="00021ACF"/>
    <w:rsid w:val="000235AA"/>
    <w:rsid w:val="00023CC2"/>
    <w:rsid w:val="00024C46"/>
    <w:rsid w:val="000252B9"/>
    <w:rsid w:val="0002564D"/>
    <w:rsid w:val="00025ECA"/>
    <w:rsid w:val="000264A7"/>
    <w:rsid w:val="00026F50"/>
    <w:rsid w:val="00027A07"/>
    <w:rsid w:val="00027D83"/>
    <w:rsid w:val="000304CA"/>
    <w:rsid w:val="00031315"/>
    <w:rsid w:val="00031598"/>
    <w:rsid w:val="0003177D"/>
    <w:rsid w:val="000319EE"/>
    <w:rsid w:val="000325B8"/>
    <w:rsid w:val="00033EF7"/>
    <w:rsid w:val="00034983"/>
    <w:rsid w:val="00034C15"/>
    <w:rsid w:val="000351B9"/>
    <w:rsid w:val="00035C8C"/>
    <w:rsid w:val="000368C3"/>
    <w:rsid w:val="00036BA1"/>
    <w:rsid w:val="0003729D"/>
    <w:rsid w:val="00037A23"/>
    <w:rsid w:val="00040244"/>
    <w:rsid w:val="000422E2"/>
    <w:rsid w:val="000425BA"/>
    <w:rsid w:val="00042D9D"/>
    <w:rsid w:val="00042F22"/>
    <w:rsid w:val="000444EF"/>
    <w:rsid w:val="000445FB"/>
    <w:rsid w:val="00044AD2"/>
    <w:rsid w:val="00044C99"/>
    <w:rsid w:val="000455FB"/>
    <w:rsid w:val="000456BB"/>
    <w:rsid w:val="00050EC9"/>
    <w:rsid w:val="000515FE"/>
    <w:rsid w:val="00052A07"/>
    <w:rsid w:val="00052C40"/>
    <w:rsid w:val="000534E3"/>
    <w:rsid w:val="00054205"/>
    <w:rsid w:val="000549E3"/>
    <w:rsid w:val="00054D0D"/>
    <w:rsid w:val="000552B7"/>
    <w:rsid w:val="0005606A"/>
    <w:rsid w:val="00057117"/>
    <w:rsid w:val="0005724C"/>
    <w:rsid w:val="0005750E"/>
    <w:rsid w:val="00060FF1"/>
    <w:rsid w:val="000616E7"/>
    <w:rsid w:val="00061DE7"/>
    <w:rsid w:val="00061FBA"/>
    <w:rsid w:val="0006262A"/>
    <w:rsid w:val="00062ED8"/>
    <w:rsid w:val="00062FC6"/>
    <w:rsid w:val="000645E3"/>
    <w:rsid w:val="0006487E"/>
    <w:rsid w:val="00064E3B"/>
    <w:rsid w:val="0006540E"/>
    <w:rsid w:val="00065E1A"/>
    <w:rsid w:val="00070603"/>
    <w:rsid w:val="000715BC"/>
    <w:rsid w:val="00071695"/>
    <w:rsid w:val="00071AE2"/>
    <w:rsid w:val="000727B2"/>
    <w:rsid w:val="000733E3"/>
    <w:rsid w:val="000741FB"/>
    <w:rsid w:val="000754D6"/>
    <w:rsid w:val="000771D1"/>
    <w:rsid w:val="00077E5F"/>
    <w:rsid w:val="0008036A"/>
    <w:rsid w:val="0008052D"/>
    <w:rsid w:val="000819F4"/>
    <w:rsid w:val="00081AE6"/>
    <w:rsid w:val="0008269A"/>
    <w:rsid w:val="00082DF4"/>
    <w:rsid w:val="0008377C"/>
    <w:rsid w:val="0008535A"/>
    <w:rsid w:val="000855EB"/>
    <w:rsid w:val="00085689"/>
    <w:rsid w:val="000857DB"/>
    <w:rsid w:val="00085B52"/>
    <w:rsid w:val="00085C49"/>
    <w:rsid w:val="00085F23"/>
    <w:rsid w:val="000866F2"/>
    <w:rsid w:val="00086A64"/>
    <w:rsid w:val="0009009F"/>
    <w:rsid w:val="00090130"/>
    <w:rsid w:val="000904D2"/>
    <w:rsid w:val="00091338"/>
    <w:rsid w:val="00091557"/>
    <w:rsid w:val="00092372"/>
    <w:rsid w:val="000924C1"/>
    <w:rsid w:val="000924F0"/>
    <w:rsid w:val="00092535"/>
    <w:rsid w:val="00092E2F"/>
    <w:rsid w:val="00093474"/>
    <w:rsid w:val="000936FA"/>
    <w:rsid w:val="0009483C"/>
    <w:rsid w:val="00094BA2"/>
    <w:rsid w:val="0009510F"/>
    <w:rsid w:val="0009546A"/>
    <w:rsid w:val="000957B2"/>
    <w:rsid w:val="000959E6"/>
    <w:rsid w:val="00097742"/>
    <w:rsid w:val="000A09D3"/>
    <w:rsid w:val="000A10C0"/>
    <w:rsid w:val="000A1118"/>
    <w:rsid w:val="000A1B7B"/>
    <w:rsid w:val="000A215D"/>
    <w:rsid w:val="000A22D8"/>
    <w:rsid w:val="000A263F"/>
    <w:rsid w:val="000A3375"/>
    <w:rsid w:val="000A3A86"/>
    <w:rsid w:val="000A45FD"/>
    <w:rsid w:val="000A530D"/>
    <w:rsid w:val="000A5599"/>
    <w:rsid w:val="000A56F2"/>
    <w:rsid w:val="000A5EAC"/>
    <w:rsid w:val="000B100F"/>
    <w:rsid w:val="000B1E08"/>
    <w:rsid w:val="000B2719"/>
    <w:rsid w:val="000B2828"/>
    <w:rsid w:val="000B2DBC"/>
    <w:rsid w:val="000B2F12"/>
    <w:rsid w:val="000B3A8F"/>
    <w:rsid w:val="000B4AB9"/>
    <w:rsid w:val="000B58C3"/>
    <w:rsid w:val="000B61E9"/>
    <w:rsid w:val="000C05EA"/>
    <w:rsid w:val="000C0AD4"/>
    <w:rsid w:val="000C0B96"/>
    <w:rsid w:val="000C109C"/>
    <w:rsid w:val="000C165A"/>
    <w:rsid w:val="000C1BD1"/>
    <w:rsid w:val="000C1F68"/>
    <w:rsid w:val="000C22D4"/>
    <w:rsid w:val="000C2424"/>
    <w:rsid w:val="000C2622"/>
    <w:rsid w:val="000C2C2A"/>
    <w:rsid w:val="000C2E19"/>
    <w:rsid w:val="000C3141"/>
    <w:rsid w:val="000C5882"/>
    <w:rsid w:val="000C6E26"/>
    <w:rsid w:val="000D0B2A"/>
    <w:rsid w:val="000D0D07"/>
    <w:rsid w:val="000D1485"/>
    <w:rsid w:val="000D4797"/>
    <w:rsid w:val="000D53A8"/>
    <w:rsid w:val="000D57BC"/>
    <w:rsid w:val="000D5E26"/>
    <w:rsid w:val="000D6004"/>
    <w:rsid w:val="000D6477"/>
    <w:rsid w:val="000D6AF9"/>
    <w:rsid w:val="000D6C9C"/>
    <w:rsid w:val="000D6D11"/>
    <w:rsid w:val="000D70BD"/>
    <w:rsid w:val="000E0527"/>
    <w:rsid w:val="000E0CF7"/>
    <w:rsid w:val="000E0DB9"/>
    <w:rsid w:val="000E0E14"/>
    <w:rsid w:val="000E1E92"/>
    <w:rsid w:val="000E21F7"/>
    <w:rsid w:val="000E2B58"/>
    <w:rsid w:val="000E47CC"/>
    <w:rsid w:val="000E54A5"/>
    <w:rsid w:val="000E6D73"/>
    <w:rsid w:val="000E6EB9"/>
    <w:rsid w:val="000F04D1"/>
    <w:rsid w:val="000F06D6"/>
    <w:rsid w:val="000F0EB1"/>
    <w:rsid w:val="000F1106"/>
    <w:rsid w:val="000F1BCA"/>
    <w:rsid w:val="000F20B4"/>
    <w:rsid w:val="000F2C63"/>
    <w:rsid w:val="000F30F4"/>
    <w:rsid w:val="000F3BE9"/>
    <w:rsid w:val="000F3F6C"/>
    <w:rsid w:val="000F4934"/>
    <w:rsid w:val="000F4AAE"/>
    <w:rsid w:val="000F6394"/>
    <w:rsid w:val="000F660E"/>
    <w:rsid w:val="000F6D0A"/>
    <w:rsid w:val="000F6DF3"/>
    <w:rsid w:val="000F6F1A"/>
    <w:rsid w:val="000F7E60"/>
    <w:rsid w:val="001005FF"/>
    <w:rsid w:val="00100C38"/>
    <w:rsid w:val="00100F06"/>
    <w:rsid w:val="0010127B"/>
    <w:rsid w:val="001032E8"/>
    <w:rsid w:val="001062FB"/>
    <w:rsid w:val="001063E6"/>
    <w:rsid w:val="00106A4A"/>
    <w:rsid w:val="00106B09"/>
    <w:rsid w:val="00110D17"/>
    <w:rsid w:val="00112A86"/>
    <w:rsid w:val="00113CF4"/>
    <w:rsid w:val="001142F1"/>
    <w:rsid w:val="00114D46"/>
    <w:rsid w:val="001153EA"/>
    <w:rsid w:val="00115643"/>
    <w:rsid w:val="00116765"/>
    <w:rsid w:val="001171EB"/>
    <w:rsid w:val="00121570"/>
    <w:rsid w:val="00121752"/>
    <w:rsid w:val="001219F5"/>
    <w:rsid w:val="00121A20"/>
    <w:rsid w:val="00121E0C"/>
    <w:rsid w:val="00123386"/>
    <w:rsid w:val="00123610"/>
    <w:rsid w:val="001236C1"/>
    <w:rsid w:val="0012377F"/>
    <w:rsid w:val="00123B7F"/>
    <w:rsid w:val="00124314"/>
    <w:rsid w:val="00126758"/>
    <w:rsid w:val="00126B4A"/>
    <w:rsid w:val="00126C34"/>
    <w:rsid w:val="00127BBD"/>
    <w:rsid w:val="00130168"/>
    <w:rsid w:val="00130D64"/>
    <w:rsid w:val="001316D7"/>
    <w:rsid w:val="00131D6D"/>
    <w:rsid w:val="0013277C"/>
    <w:rsid w:val="00132AF0"/>
    <w:rsid w:val="00132D59"/>
    <w:rsid w:val="00132FD0"/>
    <w:rsid w:val="001344C0"/>
    <w:rsid w:val="001346FA"/>
    <w:rsid w:val="00134889"/>
    <w:rsid w:val="00135252"/>
    <w:rsid w:val="001356D5"/>
    <w:rsid w:val="0013667F"/>
    <w:rsid w:val="00136DC3"/>
    <w:rsid w:val="00137AB5"/>
    <w:rsid w:val="00137F0B"/>
    <w:rsid w:val="00137FD1"/>
    <w:rsid w:val="00140A58"/>
    <w:rsid w:val="00140D56"/>
    <w:rsid w:val="00140EF8"/>
    <w:rsid w:val="00142529"/>
    <w:rsid w:val="001438E9"/>
    <w:rsid w:val="00143F0A"/>
    <w:rsid w:val="00144DF4"/>
    <w:rsid w:val="00145564"/>
    <w:rsid w:val="001470AC"/>
    <w:rsid w:val="001471C6"/>
    <w:rsid w:val="00150A58"/>
    <w:rsid w:val="001518E5"/>
    <w:rsid w:val="00151E23"/>
    <w:rsid w:val="0015210A"/>
    <w:rsid w:val="001526E0"/>
    <w:rsid w:val="0015295F"/>
    <w:rsid w:val="001551B5"/>
    <w:rsid w:val="0015586D"/>
    <w:rsid w:val="001567AA"/>
    <w:rsid w:val="00156D7A"/>
    <w:rsid w:val="00157094"/>
    <w:rsid w:val="001606AE"/>
    <w:rsid w:val="00161E13"/>
    <w:rsid w:val="00162C7A"/>
    <w:rsid w:val="001632E2"/>
    <w:rsid w:val="0016368D"/>
    <w:rsid w:val="00163C12"/>
    <w:rsid w:val="00163E62"/>
    <w:rsid w:val="001645C8"/>
    <w:rsid w:val="0016492E"/>
    <w:rsid w:val="00164F4B"/>
    <w:rsid w:val="001659C1"/>
    <w:rsid w:val="00165F32"/>
    <w:rsid w:val="001673AA"/>
    <w:rsid w:val="001711F3"/>
    <w:rsid w:val="00171EF9"/>
    <w:rsid w:val="0017208D"/>
    <w:rsid w:val="0017289F"/>
    <w:rsid w:val="0017293D"/>
    <w:rsid w:val="00172C61"/>
    <w:rsid w:val="00173A8E"/>
    <w:rsid w:val="00174538"/>
    <w:rsid w:val="0017483D"/>
    <w:rsid w:val="0017502C"/>
    <w:rsid w:val="00175360"/>
    <w:rsid w:val="00175EBF"/>
    <w:rsid w:val="00176680"/>
    <w:rsid w:val="0018009C"/>
    <w:rsid w:val="001803D7"/>
    <w:rsid w:val="001803EE"/>
    <w:rsid w:val="00180BAE"/>
    <w:rsid w:val="0018143F"/>
    <w:rsid w:val="001815AD"/>
    <w:rsid w:val="00181602"/>
    <w:rsid w:val="00181FF8"/>
    <w:rsid w:val="00183849"/>
    <w:rsid w:val="0018500C"/>
    <w:rsid w:val="0018664A"/>
    <w:rsid w:val="001869F7"/>
    <w:rsid w:val="0018756E"/>
    <w:rsid w:val="0019026F"/>
    <w:rsid w:val="00190AC1"/>
    <w:rsid w:val="00191B90"/>
    <w:rsid w:val="00191CBB"/>
    <w:rsid w:val="001926E3"/>
    <w:rsid w:val="001929F7"/>
    <w:rsid w:val="0019341A"/>
    <w:rsid w:val="00194C84"/>
    <w:rsid w:val="001962B0"/>
    <w:rsid w:val="00197127"/>
    <w:rsid w:val="00197DF9"/>
    <w:rsid w:val="001A1987"/>
    <w:rsid w:val="001A2564"/>
    <w:rsid w:val="001A30F2"/>
    <w:rsid w:val="001A3C44"/>
    <w:rsid w:val="001A3D65"/>
    <w:rsid w:val="001A44A6"/>
    <w:rsid w:val="001A460C"/>
    <w:rsid w:val="001A54F3"/>
    <w:rsid w:val="001A5597"/>
    <w:rsid w:val="001A57F8"/>
    <w:rsid w:val="001A585A"/>
    <w:rsid w:val="001A5CD8"/>
    <w:rsid w:val="001A5E7F"/>
    <w:rsid w:val="001A6173"/>
    <w:rsid w:val="001A6CBA"/>
    <w:rsid w:val="001B0728"/>
    <w:rsid w:val="001B0849"/>
    <w:rsid w:val="001B0D97"/>
    <w:rsid w:val="001B129B"/>
    <w:rsid w:val="001B19A5"/>
    <w:rsid w:val="001B2241"/>
    <w:rsid w:val="001B2EB0"/>
    <w:rsid w:val="001B39B6"/>
    <w:rsid w:val="001B5A5D"/>
    <w:rsid w:val="001B5D7B"/>
    <w:rsid w:val="001B6D03"/>
    <w:rsid w:val="001B7205"/>
    <w:rsid w:val="001B7745"/>
    <w:rsid w:val="001C027A"/>
    <w:rsid w:val="001C0779"/>
    <w:rsid w:val="001C1BCB"/>
    <w:rsid w:val="001C1CE5"/>
    <w:rsid w:val="001C3D2A"/>
    <w:rsid w:val="001C40C6"/>
    <w:rsid w:val="001C4E75"/>
    <w:rsid w:val="001C5B29"/>
    <w:rsid w:val="001C5D94"/>
    <w:rsid w:val="001C6F53"/>
    <w:rsid w:val="001C7660"/>
    <w:rsid w:val="001C7E98"/>
    <w:rsid w:val="001D0185"/>
    <w:rsid w:val="001D01B6"/>
    <w:rsid w:val="001D03EC"/>
    <w:rsid w:val="001D0A39"/>
    <w:rsid w:val="001D1E31"/>
    <w:rsid w:val="001D26D8"/>
    <w:rsid w:val="001D3195"/>
    <w:rsid w:val="001D31FA"/>
    <w:rsid w:val="001D43A7"/>
    <w:rsid w:val="001D4656"/>
    <w:rsid w:val="001D51BA"/>
    <w:rsid w:val="001D52F5"/>
    <w:rsid w:val="001D53E7"/>
    <w:rsid w:val="001D5416"/>
    <w:rsid w:val="001D6342"/>
    <w:rsid w:val="001D6B10"/>
    <w:rsid w:val="001D6D53"/>
    <w:rsid w:val="001D6D9E"/>
    <w:rsid w:val="001D7314"/>
    <w:rsid w:val="001D7753"/>
    <w:rsid w:val="001D7B5A"/>
    <w:rsid w:val="001D7E5E"/>
    <w:rsid w:val="001E02A3"/>
    <w:rsid w:val="001E0C76"/>
    <w:rsid w:val="001E1414"/>
    <w:rsid w:val="001E1D2D"/>
    <w:rsid w:val="001E2EDA"/>
    <w:rsid w:val="001E33B1"/>
    <w:rsid w:val="001E3E85"/>
    <w:rsid w:val="001E4916"/>
    <w:rsid w:val="001E4A0E"/>
    <w:rsid w:val="001E55C1"/>
    <w:rsid w:val="001E575B"/>
    <w:rsid w:val="001E581A"/>
    <w:rsid w:val="001E58E2"/>
    <w:rsid w:val="001E5955"/>
    <w:rsid w:val="001E5A94"/>
    <w:rsid w:val="001E6C25"/>
    <w:rsid w:val="001E7AED"/>
    <w:rsid w:val="001F13D1"/>
    <w:rsid w:val="001F1CB5"/>
    <w:rsid w:val="001F3916"/>
    <w:rsid w:val="001F43CD"/>
    <w:rsid w:val="001F4EDB"/>
    <w:rsid w:val="001F4EEB"/>
    <w:rsid w:val="001F5197"/>
    <w:rsid w:val="001F5432"/>
    <w:rsid w:val="001F54C5"/>
    <w:rsid w:val="001F5F7B"/>
    <w:rsid w:val="001F662C"/>
    <w:rsid w:val="001F7074"/>
    <w:rsid w:val="001F724A"/>
    <w:rsid w:val="001F78AE"/>
    <w:rsid w:val="00200490"/>
    <w:rsid w:val="00200A16"/>
    <w:rsid w:val="00201C90"/>
    <w:rsid w:val="00201D25"/>
    <w:rsid w:val="00201E21"/>
    <w:rsid w:val="00201F3A"/>
    <w:rsid w:val="00202297"/>
    <w:rsid w:val="00203F96"/>
    <w:rsid w:val="00204359"/>
    <w:rsid w:val="00204490"/>
    <w:rsid w:val="00205476"/>
    <w:rsid w:val="00205E4B"/>
    <w:rsid w:val="00205EBC"/>
    <w:rsid w:val="00206257"/>
    <w:rsid w:val="002069B2"/>
    <w:rsid w:val="00206D7D"/>
    <w:rsid w:val="00207828"/>
    <w:rsid w:val="00207FA3"/>
    <w:rsid w:val="00207FC8"/>
    <w:rsid w:val="002104E5"/>
    <w:rsid w:val="002114BA"/>
    <w:rsid w:val="00211D95"/>
    <w:rsid w:val="00214015"/>
    <w:rsid w:val="0021410A"/>
    <w:rsid w:val="0021458D"/>
    <w:rsid w:val="00214DA8"/>
    <w:rsid w:val="00215423"/>
    <w:rsid w:val="00215874"/>
    <w:rsid w:val="002158FA"/>
    <w:rsid w:val="0021785C"/>
    <w:rsid w:val="00217BD9"/>
    <w:rsid w:val="00220600"/>
    <w:rsid w:val="00220EFF"/>
    <w:rsid w:val="002218B2"/>
    <w:rsid w:val="00221F03"/>
    <w:rsid w:val="00221F0F"/>
    <w:rsid w:val="002224DB"/>
    <w:rsid w:val="00222705"/>
    <w:rsid w:val="002233D4"/>
    <w:rsid w:val="002237A2"/>
    <w:rsid w:val="0022391A"/>
    <w:rsid w:val="00223E72"/>
    <w:rsid w:val="00223FCB"/>
    <w:rsid w:val="00224157"/>
    <w:rsid w:val="00224711"/>
    <w:rsid w:val="002252C3"/>
    <w:rsid w:val="002259E4"/>
    <w:rsid w:val="00225C54"/>
    <w:rsid w:val="00226366"/>
    <w:rsid w:val="002265A6"/>
    <w:rsid w:val="002269F7"/>
    <w:rsid w:val="00227403"/>
    <w:rsid w:val="0022744C"/>
    <w:rsid w:val="00227DCF"/>
    <w:rsid w:val="00230765"/>
    <w:rsid w:val="00230D18"/>
    <w:rsid w:val="002317C2"/>
    <w:rsid w:val="002319E4"/>
    <w:rsid w:val="00231D02"/>
    <w:rsid w:val="00233483"/>
    <w:rsid w:val="002342D5"/>
    <w:rsid w:val="00235632"/>
    <w:rsid w:val="00235872"/>
    <w:rsid w:val="00235C79"/>
    <w:rsid w:val="00236EED"/>
    <w:rsid w:val="00237F81"/>
    <w:rsid w:val="00237FC2"/>
    <w:rsid w:val="00240A4B"/>
    <w:rsid w:val="00241559"/>
    <w:rsid w:val="00241EAD"/>
    <w:rsid w:val="002435B3"/>
    <w:rsid w:val="00243BBE"/>
    <w:rsid w:val="0024418C"/>
    <w:rsid w:val="002443B9"/>
    <w:rsid w:val="00244615"/>
    <w:rsid w:val="002446BA"/>
    <w:rsid w:val="002448D3"/>
    <w:rsid w:val="00244F46"/>
    <w:rsid w:val="002458EB"/>
    <w:rsid w:val="00246767"/>
    <w:rsid w:val="002470B7"/>
    <w:rsid w:val="002474C6"/>
    <w:rsid w:val="002475ED"/>
    <w:rsid w:val="002500C8"/>
    <w:rsid w:val="00250756"/>
    <w:rsid w:val="00251DD6"/>
    <w:rsid w:val="00252272"/>
    <w:rsid w:val="00252D8F"/>
    <w:rsid w:val="00254049"/>
    <w:rsid w:val="002540B3"/>
    <w:rsid w:val="002548F3"/>
    <w:rsid w:val="0025526B"/>
    <w:rsid w:val="00255373"/>
    <w:rsid w:val="00255FB6"/>
    <w:rsid w:val="002562AA"/>
    <w:rsid w:val="00257543"/>
    <w:rsid w:val="002617E7"/>
    <w:rsid w:val="00262F3B"/>
    <w:rsid w:val="00264228"/>
    <w:rsid w:val="00264334"/>
    <w:rsid w:val="0026456D"/>
    <w:rsid w:val="00264624"/>
    <w:rsid w:val="0026473E"/>
    <w:rsid w:val="00264A17"/>
    <w:rsid w:val="00264FCE"/>
    <w:rsid w:val="00266214"/>
    <w:rsid w:val="0026622B"/>
    <w:rsid w:val="0026632E"/>
    <w:rsid w:val="00267C83"/>
    <w:rsid w:val="0027042F"/>
    <w:rsid w:val="002705D4"/>
    <w:rsid w:val="00270667"/>
    <w:rsid w:val="0027144F"/>
    <w:rsid w:val="00271813"/>
    <w:rsid w:val="00271F3A"/>
    <w:rsid w:val="00273278"/>
    <w:rsid w:val="002737F4"/>
    <w:rsid w:val="0027389F"/>
    <w:rsid w:val="002740CC"/>
    <w:rsid w:val="002740F8"/>
    <w:rsid w:val="00274DD9"/>
    <w:rsid w:val="00274F3E"/>
    <w:rsid w:val="0027501A"/>
    <w:rsid w:val="00275AE5"/>
    <w:rsid w:val="00276AD9"/>
    <w:rsid w:val="00277D7A"/>
    <w:rsid w:val="002805F5"/>
    <w:rsid w:val="00280751"/>
    <w:rsid w:val="00280E65"/>
    <w:rsid w:val="0028176E"/>
    <w:rsid w:val="00282290"/>
    <w:rsid w:val="0028280A"/>
    <w:rsid w:val="002853F1"/>
    <w:rsid w:val="00286ACD"/>
    <w:rsid w:val="00287838"/>
    <w:rsid w:val="00287846"/>
    <w:rsid w:val="00287F99"/>
    <w:rsid w:val="00290082"/>
    <w:rsid w:val="002907B5"/>
    <w:rsid w:val="00292E30"/>
    <w:rsid w:val="00292EB7"/>
    <w:rsid w:val="00293A4F"/>
    <w:rsid w:val="00293F64"/>
    <w:rsid w:val="00294A5E"/>
    <w:rsid w:val="00295F29"/>
    <w:rsid w:val="0029614F"/>
    <w:rsid w:val="00296227"/>
    <w:rsid w:val="002963B1"/>
    <w:rsid w:val="002965A5"/>
    <w:rsid w:val="00296A0B"/>
    <w:rsid w:val="00296F44"/>
    <w:rsid w:val="0029777D"/>
    <w:rsid w:val="0029798D"/>
    <w:rsid w:val="002A055E"/>
    <w:rsid w:val="002A0BF6"/>
    <w:rsid w:val="002A1D4E"/>
    <w:rsid w:val="002A2869"/>
    <w:rsid w:val="002A2B81"/>
    <w:rsid w:val="002A30EC"/>
    <w:rsid w:val="002A3850"/>
    <w:rsid w:val="002A4C2E"/>
    <w:rsid w:val="002A5FEC"/>
    <w:rsid w:val="002A62EC"/>
    <w:rsid w:val="002A6B39"/>
    <w:rsid w:val="002B0B20"/>
    <w:rsid w:val="002B24D6"/>
    <w:rsid w:val="002B2D9B"/>
    <w:rsid w:val="002B4A72"/>
    <w:rsid w:val="002B50E9"/>
    <w:rsid w:val="002B64BF"/>
    <w:rsid w:val="002B6A97"/>
    <w:rsid w:val="002B72D7"/>
    <w:rsid w:val="002C06AD"/>
    <w:rsid w:val="002C0A44"/>
    <w:rsid w:val="002C0C04"/>
    <w:rsid w:val="002C1D76"/>
    <w:rsid w:val="002C25AB"/>
    <w:rsid w:val="002C2A74"/>
    <w:rsid w:val="002C3388"/>
    <w:rsid w:val="002C34E8"/>
    <w:rsid w:val="002C41E6"/>
    <w:rsid w:val="002C5220"/>
    <w:rsid w:val="002C6641"/>
    <w:rsid w:val="002D071A"/>
    <w:rsid w:val="002D0ACB"/>
    <w:rsid w:val="002D1DF1"/>
    <w:rsid w:val="002D2537"/>
    <w:rsid w:val="002D27F2"/>
    <w:rsid w:val="002D34B2"/>
    <w:rsid w:val="002D38F1"/>
    <w:rsid w:val="002D3B4E"/>
    <w:rsid w:val="002D3BCA"/>
    <w:rsid w:val="002D4472"/>
    <w:rsid w:val="002D48B0"/>
    <w:rsid w:val="002D4D23"/>
    <w:rsid w:val="002D5B37"/>
    <w:rsid w:val="002D5DBF"/>
    <w:rsid w:val="002D5E0F"/>
    <w:rsid w:val="002D663C"/>
    <w:rsid w:val="002D6696"/>
    <w:rsid w:val="002D7637"/>
    <w:rsid w:val="002E07EE"/>
    <w:rsid w:val="002E1273"/>
    <w:rsid w:val="002E17F2"/>
    <w:rsid w:val="002E274B"/>
    <w:rsid w:val="002E2D7D"/>
    <w:rsid w:val="002E2DDC"/>
    <w:rsid w:val="002E2EA4"/>
    <w:rsid w:val="002E34A3"/>
    <w:rsid w:val="002E397F"/>
    <w:rsid w:val="002E412B"/>
    <w:rsid w:val="002E4977"/>
    <w:rsid w:val="002E4D4B"/>
    <w:rsid w:val="002E50DD"/>
    <w:rsid w:val="002E5C42"/>
    <w:rsid w:val="002E6945"/>
    <w:rsid w:val="002E6C7D"/>
    <w:rsid w:val="002E78FB"/>
    <w:rsid w:val="002E7AE2"/>
    <w:rsid w:val="002E7CAE"/>
    <w:rsid w:val="002F0301"/>
    <w:rsid w:val="002F184F"/>
    <w:rsid w:val="002F189E"/>
    <w:rsid w:val="002F2771"/>
    <w:rsid w:val="002F37A9"/>
    <w:rsid w:val="002F39A2"/>
    <w:rsid w:val="002F43BA"/>
    <w:rsid w:val="002F5006"/>
    <w:rsid w:val="002F61AB"/>
    <w:rsid w:val="002F67E3"/>
    <w:rsid w:val="002F6F28"/>
    <w:rsid w:val="003008C9"/>
    <w:rsid w:val="003009ED"/>
    <w:rsid w:val="00301CE6"/>
    <w:rsid w:val="0030256B"/>
    <w:rsid w:val="00302BF8"/>
    <w:rsid w:val="00302F26"/>
    <w:rsid w:val="0030501F"/>
    <w:rsid w:val="00305BB0"/>
    <w:rsid w:val="003066A2"/>
    <w:rsid w:val="00306849"/>
    <w:rsid w:val="00306F3E"/>
    <w:rsid w:val="00307BA1"/>
    <w:rsid w:val="00311702"/>
    <w:rsid w:val="00311E82"/>
    <w:rsid w:val="0031261D"/>
    <w:rsid w:val="003137F9"/>
    <w:rsid w:val="00313B85"/>
    <w:rsid w:val="00313FD6"/>
    <w:rsid w:val="003143BD"/>
    <w:rsid w:val="00315363"/>
    <w:rsid w:val="0031711C"/>
    <w:rsid w:val="00317A2D"/>
    <w:rsid w:val="003203ED"/>
    <w:rsid w:val="0032100E"/>
    <w:rsid w:val="00321D97"/>
    <w:rsid w:val="00321ED3"/>
    <w:rsid w:val="00322A11"/>
    <w:rsid w:val="00322C9F"/>
    <w:rsid w:val="00323967"/>
    <w:rsid w:val="00324D23"/>
    <w:rsid w:val="00324F06"/>
    <w:rsid w:val="003255DA"/>
    <w:rsid w:val="003263D2"/>
    <w:rsid w:val="0032667D"/>
    <w:rsid w:val="00326E36"/>
    <w:rsid w:val="0032731D"/>
    <w:rsid w:val="00331751"/>
    <w:rsid w:val="00331A4C"/>
    <w:rsid w:val="00331A71"/>
    <w:rsid w:val="00331F85"/>
    <w:rsid w:val="003324D6"/>
    <w:rsid w:val="003327ED"/>
    <w:rsid w:val="0033426E"/>
    <w:rsid w:val="00334579"/>
    <w:rsid w:val="00334898"/>
    <w:rsid w:val="00334D5A"/>
    <w:rsid w:val="00335541"/>
    <w:rsid w:val="00335614"/>
    <w:rsid w:val="00335858"/>
    <w:rsid w:val="0033588E"/>
    <w:rsid w:val="0033594C"/>
    <w:rsid w:val="003362FA"/>
    <w:rsid w:val="00336BDA"/>
    <w:rsid w:val="00337D29"/>
    <w:rsid w:val="003412BA"/>
    <w:rsid w:val="003416FF"/>
    <w:rsid w:val="003419E1"/>
    <w:rsid w:val="00341E8E"/>
    <w:rsid w:val="0034294A"/>
    <w:rsid w:val="003429D4"/>
    <w:rsid w:val="00342BD7"/>
    <w:rsid w:val="00342DF9"/>
    <w:rsid w:val="00344C95"/>
    <w:rsid w:val="003451BC"/>
    <w:rsid w:val="00346551"/>
    <w:rsid w:val="00346DB5"/>
    <w:rsid w:val="003477B1"/>
    <w:rsid w:val="0034789B"/>
    <w:rsid w:val="00351413"/>
    <w:rsid w:val="003517B3"/>
    <w:rsid w:val="003518BD"/>
    <w:rsid w:val="00351E2A"/>
    <w:rsid w:val="003521A1"/>
    <w:rsid w:val="00352436"/>
    <w:rsid w:val="00352620"/>
    <w:rsid w:val="00352639"/>
    <w:rsid w:val="00353F49"/>
    <w:rsid w:val="00357293"/>
    <w:rsid w:val="00357380"/>
    <w:rsid w:val="003602D9"/>
    <w:rsid w:val="003604CE"/>
    <w:rsid w:val="00361A3A"/>
    <w:rsid w:val="00366750"/>
    <w:rsid w:val="00370360"/>
    <w:rsid w:val="00370E1C"/>
    <w:rsid w:val="00370E47"/>
    <w:rsid w:val="003716E8"/>
    <w:rsid w:val="00372D82"/>
    <w:rsid w:val="00372E99"/>
    <w:rsid w:val="003730A5"/>
    <w:rsid w:val="00373A77"/>
    <w:rsid w:val="003742AC"/>
    <w:rsid w:val="00374323"/>
    <w:rsid w:val="00374379"/>
    <w:rsid w:val="003747C8"/>
    <w:rsid w:val="003759A6"/>
    <w:rsid w:val="003763A4"/>
    <w:rsid w:val="003776B9"/>
    <w:rsid w:val="00377CE1"/>
    <w:rsid w:val="00382257"/>
    <w:rsid w:val="00383105"/>
    <w:rsid w:val="00383E08"/>
    <w:rsid w:val="0038502C"/>
    <w:rsid w:val="00385BF0"/>
    <w:rsid w:val="00386140"/>
    <w:rsid w:val="00386181"/>
    <w:rsid w:val="00386A13"/>
    <w:rsid w:val="00387FB8"/>
    <w:rsid w:val="00390E1E"/>
    <w:rsid w:val="00391C3D"/>
    <w:rsid w:val="00392E74"/>
    <w:rsid w:val="0039387A"/>
    <w:rsid w:val="003939FF"/>
    <w:rsid w:val="00395454"/>
    <w:rsid w:val="003965F0"/>
    <w:rsid w:val="00397924"/>
    <w:rsid w:val="00397C26"/>
    <w:rsid w:val="00397F57"/>
    <w:rsid w:val="003A0541"/>
    <w:rsid w:val="003A0BE1"/>
    <w:rsid w:val="003A2223"/>
    <w:rsid w:val="003A22AC"/>
    <w:rsid w:val="003A2A0F"/>
    <w:rsid w:val="003A45A1"/>
    <w:rsid w:val="003A5B0A"/>
    <w:rsid w:val="003A5C19"/>
    <w:rsid w:val="003A60E9"/>
    <w:rsid w:val="003A63E1"/>
    <w:rsid w:val="003A6BAC"/>
    <w:rsid w:val="003A6E52"/>
    <w:rsid w:val="003A70A4"/>
    <w:rsid w:val="003A747B"/>
    <w:rsid w:val="003A7EF3"/>
    <w:rsid w:val="003B0BC2"/>
    <w:rsid w:val="003B159C"/>
    <w:rsid w:val="003B2113"/>
    <w:rsid w:val="003B2B3A"/>
    <w:rsid w:val="003B369F"/>
    <w:rsid w:val="003B36A3"/>
    <w:rsid w:val="003B36B7"/>
    <w:rsid w:val="003B3AE4"/>
    <w:rsid w:val="003B418D"/>
    <w:rsid w:val="003B43B5"/>
    <w:rsid w:val="003B4E4B"/>
    <w:rsid w:val="003B612B"/>
    <w:rsid w:val="003B62C2"/>
    <w:rsid w:val="003B64BB"/>
    <w:rsid w:val="003B654D"/>
    <w:rsid w:val="003B6CEF"/>
    <w:rsid w:val="003B72A7"/>
    <w:rsid w:val="003B7FE5"/>
    <w:rsid w:val="003C11C8"/>
    <w:rsid w:val="003C1FAA"/>
    <w:rsid w:val="003C21C7"/>
    <w:rsid w:val="003C2647"/>
    <w:rsid w:val="003C2702"/>
    <w:rsid w:val="003C35BA"/>
    <w:rsid w:val="003C432D"/>
    <w:rsid w:val="003C549F"/>
    <w:rsid w:val="003C565C"/>
    <w:rsid w:val="003C643E"/>
    <w:rsid w:val="003C704D"/>
    <w:rsid w:val="003C70C9"/>
    <w:rsid w:val="003C7806"/>
    <w:rsid w:val="003D027D"/>
    <w:rsid w:val="003D0567"/>
    <w:rsid w:val="003D0C9F"/>
    <w:rsid w:val="003D109F"/>
    <w:rsid w:val="003D1450"/>
    <w:rsid w:val="003D18A6"/>
    <w:rsid w:val="003D2478"/>
    <w:rsid w:val="003D383E"/>
    <w:rsid w:val="003D3C45"/>
    <w:rsid w:val="003D483A"/>
    <w:rsid w:val="003D5B1F"/>
    <w:rsid w:val="003D6603"/>
    <w:rsid w:val="003D6C05"/>
    <w:rsid w:val="003E15FA"/>
    <w:rsid w:val="003E2A90"/>
    <w:rsid w:val="003E55E4"/>
    <w:rsid w:val="003E607A"/>
    <w:rsid w:val="003E61B9"/>
    <w:rsid w:val="003E73BC"/>
    <w:rsid w:val="003E74E3"/>
    <w:rsid w:val="003E7925"/>
    <w:rsid w:val="003E7E34"/>
    <w:rsid w:val="003F05C7"/>
    <w:rsid w:val="003F0CB1"/>
    <w:rsid w:val="003F10AA"/>
    <w:rsid w:val="003F13B4"/>
    <w:rsid w:val="003F18CE"/>
    <w:rsid w:val="003F2443"/>
    <w:rsid w:val="003F263B"/>
    <w:rsid w:val="003F2CD4"/>
    <w:rsid w:val="003F2DE6"/>
    <w:rsid w:val="003F33C0"/>
    <w:rsid w:val="003F3687"/>
    <w:rsid w:val="003F4155"/>
    <w:rsid w:val="003F4946"/>
    <w:rsid w:val="003F59D3"/>
    <w:rsid w:val="003F6662"/>
    <w:rsid w:val="003F6839"/>
    <w:rsid w:val="003F68C2"/>
    <w:rsid w:val="003F6BBE"/>
    <w:rsid w:val="003F7B74"/>
    <w:rsid w:val="003F7DD7"/>
    <w:rsid w:val="004000E8"/>
    <w:rsid w:val="004006DB"/>
    <w:rsid w:val="004010E9"/>
    <w:rsid w:val="0040152E"/>
    <w:rsid w:val="004026D9"/>
    <w:rsid w:val="00402E2B"/>
    <w:rsid w:val="0040392A"/>
    <w:rsid w:val="00403B06"/>
    <w:rsid w:val="004041D8"/>
    <w:rsid w:val="00405022"/>
    <w:rsid w:val="0040512B"/>
    <w:rsid w:val="004052E5"/>
    <w:rsid w:val="0040541D"/>
    <w:rsid w:val="00405B53"/>
    <w:rsid w:val="00405CA5"/>
    <w:rsid w:val="00406C91"/>
    <w:rsid w:val="00406D3D"/>
    <w:rsid w:val="00407A70"/>
    <w:rsid w:val="00407CD3"/>
    <w:rsid w:val="00410134"/>
    <w:rsid w:val="00410504"/>
    <w:rsid w:val="00410B72"/>
    <w:rsid w:val="00410F18"/>
    <w:rsid w:val="00411A57"/>
    <w:rsid w:val="00411C39"/>
    <w:rsid w:val="00411E38"/>
    <w:rsid w:val="00411E65"/>
    <w:rsid w:val="0041263E"/>
    <w:rsid w:val="00412FAD"/>
    <w:rsid w:val="00413AAC"/>
    <w:rsid w:val="00413E92"/>
    <w:rsid w:val="0041505B"/>
    <w:rsid w:val="0041538A"/>
    <w:rsid w:val="004157BA"/>
    <w:rsid w:val="004172C7"/>
    <w:rsid w:val="00417BCB"/>
    <w:rsid w:val="0042077B"/>
    <w:rsid w:val="00420DD8"/>
    <w:rsid w:val="00421105"/>
    <w:rsid w:val="004229E8"/>
    <w:rsid w:val="00422AA4"/>
    <w:rsid w:val="00422DB6"/>
    <w:rsid w:val="00423192"/>
    <w:rsid w:val="00423581"/>
    <w:rsid w:val="004242F4"/>
    <w:rsid w:val="00425FBA"/>
    <w:rsid w:val="004261FF"/>
    <w:rsid w:val="004265EE"/>
    <w:rsid w:val="00426A57"/>
    <w:rsid w:val="00427248"/>
    <w:rsid w:val="004306E4"/>
    <w:rsid w:val="00430869"/>
    <w:rsid w:val="004321E1"/>
    <w:rsid w:val="004323FC"/>
    <w:rsid w:val="00432DDF"/>
    <w:rsid w:val="004335FF"/>
    <w:rsid w:val="00433ACC"/>
    <w:rsid w:val="0043491F"/>
    <w:rsid w:val="00434928"/>
    <w:rsid w:val="00434A81"/>
    <w:rsid w:val="00435AC4"/>
    <w:rsid w:val="00437447"/>
    <w:rsid w:val="00437C84"/>
    <w:rsid w:val="00441A92"/>
    <w:rsid w:val="004431DC"/>
    <w:rsid w:val="00443234"/>
    <w:rsid w:val="004434AB"/>
    <w:rsid w:val="00444F56"/>
    <w:rsid w:val="00444FCD"/>
    <w:rsid w:val="004450D7"/>
    <w:rsid w:val="00445E95"/>
    <w:rsid w:val="00446488"/>
    <w:rsid w:val="0044660D"/>
    <w:rsid w:val="00450BD8"/>
    <w:rsid w:val="00450FC3"/>
    <w:rsid w:val="00451586"/>
    <w:rsid w:val="004517AA"/>
    <w:rsid w:val="00452495"/>
    <w:rsid w:val="00452CAC"/>
    <w:rsid w:val="00452E3D"/>
    <w:rsid w:val="00454C57"/>
    <w:rsid w:val="004559A1"/>
    <w:rsid w:val="004574C4"/>
    <w:rsid w:val="00457565"/>
    <w:rsid w:val="00457B71"/>
    <w:rsid w:val="00457D20"/>
    <w:rsid w:val="004600E4"/>
    <w:rsid w:val="00460EA0"/>
    <w:rsid w:val="00461142"/>
    <w:rsid w:val="00461D94"/>
    <w:rsid w:val="00462E6D"/>
    <w:rsid w:val="00463957"/>
    <w:rsid w:val="00465BD3"/>
    <w:rsid w:val="00466112"/>
    <w:rsid w:val="004669E2"/>
    <w:rsid w:val="00466AB3"/>
    <w:rsid w:val="00466E62"/>
    <w:rsid w:val="004678AE"/>
    <w:rsid w:val="00470036"/>
    <w:rsid w:val="004704C2"/>
    <w:rsid w:val="00470C31"/>
    <w:rsid w:val="00471DE0"/>
    <w:rsid w:val="00472777"/>
    <w:rsid w:val="00472B24"/>
    <w:rsid w:val="00472E4A"/>
    <w:rsid w:val="004734D0"/>
    <w:rsid w:val="0047556B"/>
    <w:rsid w:val="004759BE"/>
    <w:rsid w:val="00475AB1"/>
    <w:rsid w:val="004762D0"/>
    <w:rsid w:val="00477016"/>
    <w:rsid w:val="00477768"/>
    <w:rsid w:val="00483FDA"/>
    <w:rsid w:val="00484B0F"/>
    <w:rsid w:val="00484C4E"/>
    <w:rsid w:val="00484CBE"/>
    <w:rsid w:val="00484FF9"/>
    <w:rsid w:val="004850DB"/>
    <w:rsid w:val="0048582B"/>
    <w:rsid w:val="0048735A"/>
    <w:rsid w:val="0048758E"/>
    <w:rsid w:val="004900DB"/>
    <w:rsid w:val="00490F7D"/>
    <w:rsid w:val="00492BC5"/>
    <w:rsid w:val="00495685"/>
    <w:rsid w:val="004963AE"/>
    <w:rsid w:val="004964F1"/>
    <w:rsid w:val="00497681"/>
    <w:rsid w:val="00497E12"/>
    <w:rsid w:val="004A0190"/>
    <w:rsid w:val="004A0B6B"/>
    <w:rsid w:val="004A0F92"/>
    <w:rsid w:val="004A16BC"/>
    <w:rsid w:val="004A2476"/>
    <w:rsid w:val="004A2B94"/>
    <w:rsid w:val="004A3164"/>
    <w:rsid w:val="004A3210"/>
    <w:rsid w:val="004A4332"/>
    <w:rsid w:val="004A4651"/>
    <w:rsid w:val="004A5638"/>
    <w:rsid w:val="004A5CFA"/>
    <w:rsid w:val="004A6BC3"/>
    <w:rsid w:val="004B0528"/>
    <w:rsid w:val="004B3205"/>
    <w:rsid w:val="004B3554"/>
    <w:rsid w:val="004B40D7"/>
    <w:rsid w:val="004B4904"/>
    <w:rsid w:val="004B49A7"/>
    <w:rsid w:val="004B4D5C"/>
    <w:rsid w:val="004B5041"/>
    <w:rsid w:val="004B610F"/>
    <w:rsid w:val="004B6DFD"/>
    <w:rsid w:val="004B6F6A"/>
    <w:rsid w:val="004B7C0C"/>
    <w:rsid w:val="004C00D5"/>
    <w:rsid w:val="004C186A"/>
    <w:rsid w:val="004C224A"/>
    <w:rsid w:val="004C2755"/>
    <w:rsid w:val="004C35E3"/>
    <w:rsid w:val="004C3806"/>
    <w:rsid w:val="004C3898"/>
    <w:rsid w:val="004C3C02"/>
    <w:rsid w:val="004C3C5C"/>
    <w:rsid w:val="004C3C6F"/>
    <w:rsid w:val="004C6B23"/>
    <w:rsid w:val="004C71D5"/>
    <w:rsid w:val="004C7252"/>
    <w:rsid w:val="004D020D"/>
    <w:rsid w:val="004D0A70"/>
    <w:rsid w:val="004D20E7"/>
    <w:rsid w:val="004D36B1"/>
    <w:rsid w:val="004D3BAD"/>
    <w:rsid w:val="004D6773"/>
    <w:rsid w:val="004D7762"/>
    <w:rsid w:val="004D7BE0"/>
    <w:rsid w:val="004D7EBD"/>
    <w:rsid w:val="004E2680"/>
    <w:rsid w:val="004E28F9"/>
    <w:rsid w:val="004E2FFB"/>
    <w:rsid w:val="004E462E"/>
    <w:rsid w:val="004E5108"/>
    <w:rsid w:val="004E5593"/>
    <w:rsid w:val="004E56DC"/>
    <w:rsid w:val="004E60CC"/>
    <w:rsid w:val="004E6181"/>
    <w:rsid w:val="004E6556"/>
    <w:rsid w:val="004E76F4"/>
    <w:rsid w:val="004E7A83"/>
    <w:rsid w:val="004F0210"/>
    <w:rsid w:val="004F0269"/>
    <w:rsid w:val="004F087A"/>
    <w:rsid w:val="004F0B4E"/>
    <w:rsid w:val="004F0B6C"/>
    <w:rsid w:val="004F1037"/>
    <w:rsid w:val="004F149C"/>
    <w:rsid w:val="004F18A9"/>
    <w:rsid w:val="004F1E1D"/>
    <w:rsid w:val="004F2078"/>
    <w:rsid w:val="004F25BF"/>
    <w:rsid w:val="004F3AA4"/>
    <w:rsid w:val="004F49AF"/>
    <w:rsid w:val="004F4DA3"/>
    <w:rsid w:val="004F6827"/>
    <w:rsid w:val="004F7343"/>
    <w:rsid w:val="004F7543"/>
    <w:rsid w:val="005002AA"/>
    <w:rsid w:val="005003C6"/>
    <w:rsid w:val="00501993"/>
    <w:rsid w:val="00502710"/>
    <w:rsid w:val="00502B4C"/>
    <w:rsid w:val="00502FD4"/>
    <w:rsid w:val="005037BE"/>
    <w:rsid w:val="005041C9"/>
    <w:rsid w:val="005058F8"/>
    <w:rsid w:val="005062A6"/>
    <w:rsid w:val="00506557"/>
    <w:rsid w:val="0050677A"/>
    <w:rsid w:val="0050700A"/>
    <w:rsid w:val="00507B2E"/>
    <w:rsid w:val="005108D8"/>
    <w:rsid w:val="00511360"/>
    <w:rsid w:val="005116F9"/>
    <w:rsid w:val="00512AD5"/>
    <w:rsid w:val="00512F31"/>
    <w:rsid w:val="005153A7"/>
    <w:rsid w:val="005173E6"/>
    <w:rsid w:val="00517536"/>
    <w:rsid w:val="00517D02"/>
    <w:rsid w:val="00520A7E"/>
    <w:rsid w:val="00521699"/>
    <w:rsid w:val="005219CF"/>
    <w:rsid w:val="00524471"/>
    <w:rsid w:val="00524849"/>
    <w:rsid w:val="00524939"/>
    <w:rsid w:val="00526671"/>
    <w:rsid w:val="0052724D"/>
    <w:rsid w:val="0052760F"/>
    <w:rsid w:val="00527F7B"/>
    <w:rsid w:val="00530441"/>
    <w:rsid w:val="005312CE"/>
    <w:rsid w:val="005313D7"/>
    <w:rsid w:val="005335BE"/>
    <w:rsid w:val="00533A22"/>
    <w:rsid w:val="005344EF"/>
    <w:rsid w:val="00534B59"/>
    <w:rsid w:val="00535461"/>
    <w:rsid w:val="00535CCD"/>
    <w:rsid w:val="00535D1B"/>
    <w:rsid w:val="00536498"/>
    <w:rsid w:val="00536759"/>
    <w:rsid w:val="00536D88"/>
    <w:rsid w:val="00537631"/>
    <w:rsid w:val="005379F2"/>
    <w:rsid w:val="00537BFF"/>
    <w:rsid w:val="00537C62"/>
    <w:rsid w:val="00537D72"/>
    <w:rsid w:val="00540D6C"/>
    <w:rsid w:val="00541414"/>
    <w:rsid w:val="005418DB"/>
    <w:rsid w:val="00541A2A"/>
    <w:rsid w:val="0054219C"/>
    <w:rsid w:val="005427B9"/>
    <w:rsid w:val="005432F3"/>
    <w:rsid w:val="00545202"/>
    <w:rsid w:val="0054525A"/>
    <w:rsid w:val="005455A1"/>
    <w:rsid w:val="005457F8"/>
    <w:rsid w:val="00545999"/>
    <w:rsid w:val="00546970"/>
    <w:rsid w:val="005469E4"/>
    <w:rsid w:val="005503B9"/>
    <w:rsid w:val="005523B8"/>
    <w:rsid w:val="00552C75"/>
    <w:rsid w:val="00554219"/>
    <w:rsid w:val="00554448"/>
    <w:rsid w:val="005544F7"/>
    <w:rsid w:val="00554E19"/>
    <w:rsid w:val="0055657D"/>
    <w:rsid w:val="00556E8A"/>
    <w:rsid w:val="0056121F"/>
    <w:rsid w:val="00561B23"/>
    <w:rsid w:val="00562155"/>
    <w:rsid w:val="00564356"/>
    <w:rsid w:val="00564EC5"/>
    <w:rsid w:val="00566195"/>
    <w:rsid w:val="00567C01"/>
    <w:rsid w:val="005709D0"/>
    <w:rsid w:val="00571CA4"/>
    <w:rsid w:val="00571DBB"/>
    <w:rsid w:val="0057201A"/>
    <w:rsid w:val="00572457"/>
    <w:rsid w:val="00572505"/>
    <w:rsid w:val="00573C68"/>
    <w:rsid w:val="00573E85"/>
    <w:rsid w:val="0057578F"/>
    <w:rsid w:val="00575DA9"/>
    <w:rsid w:val="005762D7"/>
    <w:rsid w:val="00576589"/>
    <w:rsid w:val="005821D7"/>
    <w:rsid w:val="00582809"/>
    <w:rsid w:val="00583A10"/>
    <w:rsid w:val="00584AA3"/>
    <w:rsid w:val="00587874"/>
    <w:rsid w:val="0058798C"/>
    <w:rsid w:val="00587BD2"/>
    <w:rsid w:val="00587CF3"/>
    <w:rsid w:val="005900FA"/>
    <w:rsid w:val="005904F2"/>
    <w:rsid w:val="005919A6"/>
    <w:rsid w:val="005923F7"/>
    <w:rsid w:val="005935A4"/>
    <w:rsid w:val="005948C2"/>
    <w:rsid w:val="00594B10"/>
    <w:rsid w:val="00594B5F"/>
    <w:rsid w:val="00595DCA"/>
    <w:rsid w:val="0059705B"/>
    <w:rsid w:val="0059779B"/>
    <w:rsid w:val="005A02C4"/>
    <w:rsid w:val="005A0FF9"/>
    <w:rsid w:val="005A209A"/>
    <w:rsid w:val="005A2378"/>
    <w:rsid w:val="005A2C84"/>
    <w:rsid w:val="005A32F7"/>
    <w:rsid w:val="005A4460"/>
    <w:rsid w:val="005A4C5A"/>
    <w:rsid w:val="005A53A6"/>
    <w:rsid w:val="005A5EDA"/>
    <w:rsid w:val="005A662D"/>
    <w:rsid w:val="005A6CFA"/>
    <w:rsid w:val="005A7BF9"/>
    <w:rsid w:val="005B0F60"/>
    <w:rsid w:val="005B1409"/>
    <w:rsid w:val="005B1F66"/>
    <w:rsid w:val="005B287A"/>
    <w:rsid w:val="005B35D7"/>
    <w:rsid w:val="005B392A"/>
    <w:rsid w:val="005B3AA3"/>
    <w:rsid w:val="005B3E67"/>
    <w:rsid w:val="005B51D0"/>
    <w:rsid w:val="005B5E3E"/>
    <w:rsid w:val="005B60D7"/>
    <w:rsid w:val="005B666D"/>
    <w:rsid w:val="005B6F83"/>
    <w:rsid w:val="005B7823"/>
    <w:rsid w:val="005B7AF0"/>
    <w:rsid w:val="005B7E8D"/>
    <w:rsid w:val="005C1FB0"/>
    <w:rsid w:val="005C3BA2"/>
    <w:rsid w:val="005C3D76"/>
    <w:rsid w:val="005C4446"/>
    <w:rsid w:val="005C4757"/>
    <w:rsid w:val="005C6E2F"/>
    <w:rsid w:val="005C74FB"/>
    <w:rsid w:val="005C79A8"/>
    <w:rsid w:val="005D1602"/>
    <w:rsid w:val="005D1C40"/>
    <w:rsid w:val="005D4347"/>
    <w:rsid w:val="005D4DB6"/>
    <w:rsid w:val="005D675B"/>
    <w:rsid w:val="005D72FE"/>
    <w:rsid w:val="005D769D"/>
    <w:rsid w:val="005E11EA"/>
    <w:rsid w:val="005E240D"/>
    <w:rsid w:val="005E257A"/>
    <w:rsid w:val="005E385F"/>
    <w:rsid w:val="005E3C48"/>
    <w:rsid w:val="005E5467"/>
    <w:rsid w:val="005E55B2"/>
    <w:rsid w:val="005E57CB"/>
    <w:rsid w:val="005E5B81"/>
    <w:rsid w:val="005E62BA"/>
    <w:rsid w:val="005E653B"/>
    <w:rsid w:val="005E682E"/>
    <w:rsid w:val="005E7051"/>
    <w:rsid w:val="005E7468"/>
    <w:rsid w:val="005E78AD"/>
    <w:rsid w:val="005F11FE"/>
    <w:rsid w:val="005F2B29"/>
    <w:rsid w:val="005F2CB1"/>
    <w:rsid w:val="005F2DDC"/>
    <w:rsid w:val="005F3025"/>
    <w:rsid w:val="005F518E"/>
    <w:rsid w:val="005F618C"/>
    <w:rsid w:val="005F632C"/>
    <w:rsid w:val="005F6C3C"/>
    <w:rsid w:val="005F70BD"/>
    <w:rsid w:val="005F717F"/>
    <w:rsid w:val="005F7FDA"/>
    <w:rsid w:val="0060128D"/>
    <w:rsid w:val="00601520"/>
    <w:rsid w:val="006022AE"/>
    <w:rsid w:val="0060283C"/>
    <w:rsid w:val="0060313F"/>
    <w:rsid w:val="00603C25"/>
    <w:rsid w:val="00604F14"/>
    <w:rsid w:val="0060502B"/>
    <w:rsid w:val="00606E78"/>
    <w:rsid w:val="00607E14"/>
    <w:rsid w:val="00610CE3"/>
    <w:rsid w:val="006113DC"/>
    <w:rsid w:val="00611B83"/>
    <w:rsid w:val="00613257"/>
    <w:rsid w:val="0061438F"/>
    <w:rsid w:val="006148BB"/>
    <w:rsid w:val="00614E32"/>
    <w:rsid w:val="00615001"/>
    <w:rsid w:val="00616BBC"/>
    <w:rsid w:val="00617980"/>
    <w:rsid w:val="00617F1D"/>
    <w:rsid w:val="006207CF"/>
    <w:rsid w:val="006209E0"/>
    <w:rsid w:val="00620A71"/>
    <w:rsid w:val="00620D80"/>
    <w:rsid w:val="006210F7"/>
    <w:rsid w:val="00621444"/>
    <w:rsid w:val="00622775"/>
    <w:rsid w:val="00622C27"/>
    <w:rsid w:val="00622EF4"/>
    <w:rsid w:val="00622F12"/>
    <w:rsid w:val="006234A6"/>
    <w:rsid w:val="006235DF"/>
    <w:rsid w:val="00623D1B"/>
    <w:rsid w:val="006242F0"/>
    <w:rsid w:val="00624A18"/>
    <w:rsid w:val="00624A69"/>
    <w:rsid w:val="006264EF"/>
    <w:rsid w:val="00630001"/>
    <w:rsid w:val="00630CDF"/>
    <w:rsid w:val="006311B3"/>
    <w:rsid w:val="00631372"/>
    <w:rsid w:val="0063141A"/>
    <w:rsid w:val="00631918"/>
    <w:rsid w:val="0063284C"/>
    <w:rsid w:val="00632DD6"/>
    <w:rsid w:val="00632E5A"/>
    <w:rsid w:val="006346CA"/>
    <w:rsid w:val="00634D63"/>
    <w:rsid w:val="00634D7E"/>
    <w:rsid w:val="00635F58"/>
    <w:rsid w:val="00636183"/>
    <w:rsid w:val="00636398"/>
    <w:rsid w:val="006368D3"/>
    <w:rsid w:val="00636BE0"/>
    <w:rsid w:val="006377EC"/>
    <w:rsid w:val="00637C8D"/>
    <w:rsid w:val="006414C8"/>
    <w:rsid w:val="0064151F"/>
    <w:rsid w:val="00641533"/>
    <w:rsid w:val="006416AB"/>
    <w:rsid w:val="006417CB"/>
    <w:rsid w:val="0064208D"/>
    <w:rsid w:val="00642AE8"/>
    <w:rsid w:val="00642C5A"/>
    <w:rsid w:val="00643475"/>
    <w:rsid w:val="006435B6"/>
    <w:rsid w:val="0064396A"/>
    <w:rsid w:val="006442B4"/>
    <w:rsid w:val="006459CC"/>
    <w:rsid w:val="00645E71"/>
    <w:rsid w:val="0064624E"/>
    <w:rsid w:val="006476C7"/>
    <w:rsid w:val="00647E98"/>
    <w:rsid w:val="00650AB9"/>
    <w:rsid w:val="006516A8"/>
    <w:rsid w:val="00653B27"/>
    <w:rsid w:val="0065453B"/>
    <w:rsid w:val="00655733"/>
    <w:rsid w:val="00655825"/>
    <w:rsid w:val="00655868"/>
    <w:rsid w:val="00655ACD"/>
    <w:rsid w:val="00655F99"/>
    <w:rsid w:val="00656779"/>
    <w:rsid w:val="00656A92"/>
    <w:rsid w:val="00656DDE"/>
    <w:rsid w:val="0065775C"/>
    <w:rsid w:val="00657AD3"/>
    <w:rsid w:val="0066011D"/>
    <w:rsid w:val="006607C0"/>
    <w:rsid w:val="00660FE7"/>
    <w:rsid w:val="006613A6"/>
    <w:rsid w:val="006622FB"/>
    <w:rsid w:val="006627A2"/>
    <w:rsid w:val="006627D5"/>
    <w:rsid w:val="006634E6"/>
    <w:rsid w:val="006655EE"/>
    <w:rsid w:val="006656B8"/>
    <w:rsid w:val="00665C42"/>
    <w:rsid w:val="00665DA6"/>
    <w:rsid w:val="00666DEB"/>
    <w:rsid w:val="00667EE7"/>
    <w:rsid w:val="00670922"/>
    <w:rsid w:val="00670BE1"/>
    <w:rsid w:val="00671850"/>
    <w:rsid w:val="00671C32"/>
    <w:rsid w:val="00672094"/>
    <w:rsid w:val="0067218F"/>
    <w:rsid w:val="00673011"/>
    <w:rsid w:val="006738B9"/>
    <w:rsid w:val="00673935"/>
    <w:rsid w:val="00673C35"/>
    <w:rsid w:val="006741F2"/>
    <w:rsid w:val="006748AF"/>
    <w:rsid w:val="00674CC3"/>
    <w:rsid w:val="00675C72"/>
    <w:rsid w:val="006771F9"/>
    <w:rsid w:val="0067722E"/>
    <w:rsid w:val="006776D7"/>
    <w:rsid w:val="006777E7"/>
    <w:rsid w:val="006809F1"/>
    <w:rsid w:val="00681003"/>
    <w:rsid w:val="006817C9"/>
    <w:rsid w:val="0068320A"/>
    <w:rsid w:val="00683393"/>
    <w:rsid w:val="00683A64"/>
    <w:rsid w:val="00683ECE"/>
    <w:rsid w:val="00684B4D"/>
    <w:rsid w:val="00684D72"/>
    <w:rsid w:val="00685F0C"/>
    <w:rsid w:val="006866A3"/>
    <w:rsid w:val="006868B0"/>
    <w:rsid w:val="006874FA"/>
    <w:rsid w:val="006911CB"/>
    <w:rsid w:val="00691726"/>
    <w:rsid w:val="00692C6C"/>
    <w:rsid w:val="00692CCA"/>
    <w:rsid w:val="00693540"/>
    <w:rsid w:val="00693DF9"/>
    <w:rsid w:val="00694F16"/>
    <w:rsid w:val="00695FC2"/>
    <w:rsid w:val="00696229"/>
    <w:rsid w:val="00696470"/>
    <w:rsid w:val="00696949"/>
    <w:rsid w:val="00697052"/>
    <w:rsid w:val="00697E21"/>
    <w:rsid w:val="006A1589"/>
    <w:rsid w:val="006A2A05"/>
    <w:rsid w:val="006A30BE"/>
    <w:rsid w:val="006A46FB"/>
    <w:rsid w:val="006A5537"/>
    <w:rsid w:val="006A5E28"/>
    <w:rsid w:val="006A5E63"/>
    <w:rsid w:val="006A697B"/>
    <w:rsid w:val="006A6BD7"/>
    <w:rsid w:val="006A6C91"/>
    <w:rsid w:val="006A7AFF"/>
    <w:rsid w:val="006A7BB0"/>
    <w:rsid w:val="006A7E68"/>
    <w:rsid w:val="006B1816"/>
    <w:rsid w:val="006B2099"/>
    <w:rsid w:val="006B2ECA"/>
    <w:rsid w:val="006B3C8D"/>
    <w:rsid w:val="006B3D11"/>
    <w:rsid w:val="006B50CF"/>
    <w:rsid w:val="006B5E50"/>
    <w:rsid w:val="006B6153"/>
    <w:rsid w:val="006B7832"/>
    <w:rsid w:val="006B7B61"/>
    <w:rsid w:val="006C03B8"/>
    <w:rsid w:val="006C085E"/>
    <w:rsid w:val="006C0AC7"/>
    <w:rsid w:val="006C14B4"/>
    <w:rsid w:val="006C1F9E"/>
    <w:rsid w:val="006C26F8"/>
    <w:rsid w:val="006C3089"/>
    <w:rsid w:val="006C30FD"/>
    <w:rsid w:val="006C3311"/>
    <w:rsid w:val="006C343C"/>
    <w:rsid w:val="006C3B79"/>
    <w:rsid w:val="006C3F47"/>
    <w:rsid w:val="006C5EC9"/>
    <w:rsid w:val="006C6059"/>
    <w:rsid w:val="006C68A3"/>
    <w:rsid w:val="006C701B"/>
    <w:rsid w:val="006C7522"/>
    <w:rsid w:val="006D0354"/>
    <w:rsid w:val="006D0BDF"/>
    <w:rsid w:val="006D1332"/>
    <w:rsid w:val="006D1447"/>
    <w:rsid w:val="006D165F"/>
    <w:rsid w:val="006D2B8B"/>
    <w:rsid w:val="006D2E22"/>
    <w:rsid w:val="006D3FB7"/>
    <w:rsid w:val="006D45A4"/>
    <w:rsid w:val="006D514D"/>
    <w:rsid w:val="006D539E"/>
    <w:rsid w:val="006D5A23"/>
    <w:rsid w:val="006D6F08"/>
    <w:rsid w:val="006D7429"/>
    <w:rsid w:val="006D7731"/>
    <w:rsid w:val="006D7ECF"/>
    <w:rsid w:val="006E051E"/>
    <w:rsid w:val="006E062C"/>
    <w:rsid w:val="006E1C82"/>
    <w:rsid w:val="006E23D0"/>
    <w:rsid w:val="006E259E"/>
    <w:rsid w:val="006E28B7"/>
    <w:rsid w:val="006E2A9B"/>
    <w:rsid w:val="006E3247"/>
    <w:rsid w:val="006E3310"/>
    <w:rsid w:val="006E4E39"/>
    <w:rsid w:val="006E518F"/>
    <w:rsid w:val="006E565E"/>
    <w:rsid w:val="006E673D"/>
    <w:rsid w:val="006E686A"/>
    <w:rsid w:val="006E68AF"/>
    <w:rsid w:val="006E6D32"/>
    <w:rsid w:val="006E6E05"/>
    <w:rsid w:val="006E7D3B"/>
    <w:rsid w:val="006F00D0"/>
    <w:rsid w:val="006F1B70"/>
    <w:rsid w:val="006F1E5B"/>
    <w:rsid w:val="006F2704"/>
    <w:rsid w:val="006F341D"/>
    <w:rsid w:val="006F3867"/>
    <w:rsid w:val="006F3A78"/>
    <w:rsid w:val="006F3CDE"/>
    <w:rsid w:val="006F563A"/>
    <w:rsid w:val="006F569B"/>
    <w:rsid w:val="006F58D4"/>
    <w:rsid w:val="006F6582"/>
    <w:rsid w:val="006F6901"/>
    <w:rsid w:val="007003AB"/>
    <w:rsid w:val="00700574"/>
    <w:rsid w:val="0070067F"/>
    <w:rsid w:val="007010C0"/>
    <w:rsid w:val="007010FF"/>
    <w:rsid w:val="0070201D"/>
    <w:rsid w:val="00702096"/>
    <w:rsid w:val="007023AC"/>
    <w:rsid w:val="0070262B"/>
    <w:rsid w:val="00703416"/>
    <w:rsid w:val="0070346E"/>
    <w:rsid w:val="00704CF9"/>
    <w:rsid w:val="00704EDB"/>
    <w:rsid w:val="00705C77"/>
    <w:rsid w:val="00706101"/>
    <w:rsid w:val="00707072"/>
    <w:rsid w:val="007072AD"/>
    <w:rsid w:val="00707B8C"/>
    <w:rsid w:val="00707D61"/>
    <w:rsid w:val="00710898"/>
    <w:rsid w:val="00710C7D"/>
    <w:rsid w:val="007116A4"/>
    <w:rsid w:val="00711AB8"/>
    <w:rsid w:val="00712287"/>
    <w:rsid w:val="00712321"/>
    <w:rsid w:val="00712772"/>
    <w:rsid w:val="00713AF6"/>
    <w:rsid w:val="007148D3"/>
    <w:rsid w:val="00715B9A"/>
    <w:rsid w:val="00715C4F"/>
    <w:rsid w:val="00716693"/>
    <w:rsid w:val="00716D80"/>
    <w:rsid w:val="00722266"/>
    <w:rsid w:val="0072405E"/>
    <w:rsid w:val="00725014"/>
    <w:rsid w:val="007251E7"/>
    <w:rsid w:val="007252F4"/>
    <w:rsid w:val="007256BD"/>
    <w:rsid w:val="007257D0"/>
    <w:rsid w:val="0072586F"/>
    <w:rsid w:val="00725D8D"/>
    <w:rsid w:val="00726EA6"/>
    <w:rsid w:val="00727208"/>
    <w:rsid w:val="00727680"/>
    <w:rsid w:val="00730552"/>
    <w:rsid w:val="00732F42"/>
    <w:rsid w:val="007338B3"/>
    <w:rsid w:val="0073453E"/>
    <w:rsid w:val="007348B1"/>
    <w:rsid w:val="00734E29"/>
    <w:rsid w:val="007352A0"/>
    <w:rsid w:val="00735A32"/>
    <w:rsid w:val="007362A6"/>
    <w:rsid w:val="00736D7D"/>
    <w:rsid w:val="007370D2"/>
    <w:rsid w:val="00737260"/>
    <w:rsid w:val="00740E58"/>
    <w:rsid w:val="00740E6D"/>
    <w:rsid w:val="007421E2"/>
    <w:rsid w:val="007425D4"/>
    <w:rsid w:val="00742C3F"/>
    <w:rsid w:val="00743041"/>
    <w:rsid w:val="00743F9B"/>
    <w:rsid w:val="007445A0"/>
    <w:rsid w:val="0074524B"/>
    <w:rsid w:val="0074536E"/>
    <w:rsid w:val="00745737"/>
    <w:rsid w:val="00746BE5"/>
    <w:rsid w:val="00746C9D"/>
    <w:rsid w:val="00747D8B"/>
    <w:rsid w:val="007506B5"/>
    <w:rsid w:val="00751228"/>
    <w:rsid w:val="007513CF"/>
    <w:rsid w:val="00752407"/>
    <w:rsid w:val="00753A7F"/>
    <w:rsid w:val="007541F0"/>
    <w:rsid w:val="00754867"/>
    <w:rsid w:val="00754BC6"/>
    <w:rsid w:val="00754D76"/>
    <w:rsid w:val="007554A7"/>
    <w:rsid w:val="00755E39"/>
    <w:rsid w:val="00756408"/>
    <w:rsid w:val="007571E1"/>
    <w:rsid w:val="00757A16"/>
    <w:rsid w:val="00757C92"/>
    <w:rsid w:val="007604B2"/>
    <w:rsid w:val="007613EB"/>
    <w:rsid w:val="00761A06"/>
    <w:rsid w:val="00762686"/>
    <w:rsid w:val="007642BD"/>
    <w:rsid w:val="007647DD"/>
    <w:rsid w:val="00764E62"/>
    <w:rsid w:val="00765281"/>
    <w:rsid w:val="00766BAD"/>
    <w:rsid w:val="00767390"/>
    <w:rsid w:val="00770E09"/>
    <w:rsid w:val="007717DA"/>
    <w:rsid w:val="00771AC3"/>
    <w:rsid w:val="007720B1"/>
    <w:rsid w:val="007728A0"/>
    <w:rsid w:val="007729A2"/>
    <w:rsid w:val="00772C7B"/>
    <w:rsid w:val="00772FD7"/>
    <w:rsid w:val="00773A12"/>
    <w:rsid w:val="00773EF4"/>
    <w:rsid w:val="00775335"/>
    <w:rsid w:val="007754E4"/>
    <w:rsid w:val="007755F2"/>
    <w:rsid w:val="0077656F"/>
    <w:rsid w:val="00776605"/>
    <w:rsid w:val="00776971"/>
    <w:rsid w:val="00776F20"/>
    <w:rsid w:val="00780A80"/>
    <w:rsid w:val="007815D0"/>
    <w:rsid w:val="0078177E"/>
    <w:rsid w:val="00782863"/>
    <w:rsid w:val="007828F9"/>
    <w:rsid w:val="0078304C"/>
    <w:rsid w:val="00783673"/>
    <w:rsid w:val="00783F39"/>
    <w:rsid w:val="00784ACB"/>
    <w:rsid w:val="00785490"/>
    <w:rsid w:val="00786731"/>
    <w:rsid w:val="007917CD"/>
    <w:rsid w:val="007925EA"/>
    <w:rsid w:val="007934FB"/>
    <w:rsid w:val="007936BF"/>
    <w:rsid w:val="00793943"/>
    <w:rsid w:val="00793CD8"/>
    <w:rsid w:val="007944BB"/>
    <w:rsid w:val="00795091"/>
    <w:rsid w:val="00795544"/>
    <w:rsid w:val="00795C92"/>
    <w:rsid w:val="0079613D"/>
    <w:rsid w:val="00796231"/>
    <w:rsid w:val="00796553"/>
    <w:rsid w:val="007A0426"/>
    <w:rsid w:val="007A078B"/>
    <w:rsid w:val="007A0AA8"/>
    <w:rsid w:val="007A1CB3"/>
    <w:rsid w:val="007A1CFB"/>
    <w:rsid w:val="007A1D46"/>
    <w:rsid w:val="007A212A"/>
    <w:rsid w:val="007A2144"/>
    <w:rsid w:val="007A21A6"/>
    <w:rsid w:val="007A306F"/>
    <w:rsid w:val="007A330F"/>
    <w:rsid w:val="007A3615"/>
    <w:rsid w:val="007A39C9"/>
    <w:rsid w:val="007A43A6"/>
    <w:rsid w:val="007A5230"/>
    <w:rsid w:val="007A58A6"/>
    <w:rsid w:val="007A6C19"/>
    <w:rsid w:val="007A6EF6"/>
    <w:rsid w:val="007A76CB"/>
    <w:rsid w:val="007A7E73"/>
    <w:rsid w:val="007B133C"/>
    <w:rsid w:val="007B1660"/>
    <w:rsid w:val="007B1BD1"/>
    <w:rsid w:val="007B3777"/>
    <w:rsid w:val="007B3D2D"/>
    <w:rsid w:val="007B42F4"/>
    <w:rsid w:val="007B44B7"/>
    <w:rsid w:val="007B4B39"/>
    <w:rsid w:val="007B50AE"/>
    <w:rsid w:val="007B51DF"/>
    <w:rsid w:val="007B53F3"/>
    <w:rsid w:val="007B5D19"/>
    <w:rsid w:val="007B5E31"/>
    <w:rsid w:val="007B60CA"/>
    <w:rsid w:val="007B6A7B"/>
    <w:rsid w:val="007B75DB"/>
    <w:rsid w:val="007B789A"/>
    <w:rsid w:val="007B7F2E"/>
    <w:rsid w:val="007C05DD"/>
    <w:rsid w:val="007C06BE"/>
    <w:rsid w:val="007C0C29"/>
    <w:rsid w:val="007C0C9B"/>
    <w:rsid w:val="007C0CB1"/>
    <w:rsid w:val="007C1429"/>
    <w:rsid w:val="007C1D11"/>
    <w:rsid w:val="007C206B"/>
    <w:rsid w:val="007C25F9"/>
    <w:rsid w:val="007C2950"/>
    <w:rsid w:val="007C2E66"/>
    <w:rsid w:val="007C33A9"/>
    <w:rsid w:val="007C3D18"/>
    <w:rsid w:val="007C48D7"/>
    <w:rsid w:val="007C5796"/>
    <w:rsid w:val="007C60BF"/>
    <w:rsid w:val="007C631D"/>
    <w:rsid w:val="007C6A07"/>
    <w:rsid w:val="007C6A60"/>
    <w:rsid w:val="007C75A1"/>
    <w:rsid w:val="007C77A5"/>
    <w:rsid w:val="007C78A6"/>
    <w:rsid w:val="007C7981"/>
    <w:rsid w:val="007D0100"/>
    <w:rsid w:val="007D0117"/>
    <w:rsid w:val="007D04D1"/>
    <w:rsid w:val="007D04E5"/>
    <w:rsid w:val="007D05DB"/>
    <w:rsid w:val="007D2570"/>
    <w:rsid w:val="007D302A"/>
    <w:rsid w:val="007D3277"/>
    <w:rsid w:val="007D3634"/>
    <w:rsid w:val="007D4992"/>
    <w:rsid w:val="007D5901"/>
    <w:rsid w:val="007D5E05"/>
    <w:rsid w:val="007D5E37"/>
    <w:rsid w:val="007D65B8"/>
    <w:rsid w:val="007D7526"/>
    <w:rsid w:val="007D7866"/>
    <w:rsid w:val="007D7E8B"/>
    <w:rsid w:val="007E1502"/>
    <w:rsid w:val="007E2464"/>
    <w:rsid w:val="007E2AE7"/>
    <w:rsid w:val="007E30F7"/>
    <w:rsid w:val="007E3529"/>
    <w:rsid w:val="007E3DEE"/>
    <w:rsid w:val="007E4610"/>
    <w:rsid w:val="007E4715"/>
    <w:rsid w:val="007E505B"/>
    <w:rsid w:val="007E5163"/>
    <w:rsid w:val="007E5263"/>
    <w:rsid w:val="007E5943"/>
    <w:rsid w:val="007E5B22"/>
    <w:rsid w:val="007E65DD"/>
    <w:rsid w:val="007E6FD9"/>
    <w:rsid w:val="007E7091"/>
    <w:rsid w:val="007F0A8C"/>
    <w:rsid w:val="007F11E4"/>
    <w:rsid w:val="007F14A3"/>
    <w:rsid w:val="007F1DD3"/>
    <w:rsid w:val="007F249D"/>
    <w:rsid w:val="007F290F"/>
    <w:rsid w:val="007F3EDF"/>
    <w:rsid w:val="007F46E5"/>
    <w:rsid w:val="007F471B"/>
    <w:rsid w:val="007F4C9B"/>
    <w:rsid w:val="007F5E06"/>
    <w:rsid w:val="007F63EA"/>
    <w:rsid w:val="007F6825"/>
    <w:rsid w:val="007F7CCD"/>
    <w:rsid w:val="00800EEB"/>
    <w:rsid w:val="008033DF"/>
    <w:rsid w:val="00803D93"/>
    <w:rsid w:val="00803FAE"/>
    <w:rsid w:val="0080605F"/>
    <w:rsid w:val="008075C7"/>
    <w:rsid w:val="00807786"/>
    <w:rsid w:val="00807921"/>
    <w:rsid w:val="008102C0"/>
    <w:rsid w:val="00810620"/>
    <w:rsid w:val="00811A6C"/>
    <w:rsid w:val="00811FCB"/>
    <w:rsid w:val="00812725"/>
    <w:rsid w:val="00812860"/>
    <w:rsid w:val="00813075"/>
    <w:rsid w:val="008138B1"/>
    <w:rsid w:val="00813A38"/>
    <w:rsid w:val="00814A9E"/>
    <w:rsid w:val="008158D6"/>
    <w:rsid w:val="00815C4D"/>
    <w:rsid w:val="00816196"/>
    <w:rsid w:val="00816422"/>
    <w:rsid w:val="008167C3"/>
    <w:rsid w:val="00816DB6"/>
    <w:rsid w:val="00817196"/>
    <w:rsid w:val="008206E4"/>
    <w:rsid w:val="00820944"/>
    <w:rsid w:val="00822010"/>
    <w:rsid w:val="00822350"/>
    <w:rsid w:val="0082268C"/>
    <w:rsid w:val="008235DB"/>
    <w:rsid w:val="008243B8"/>
    <w:rsid w:val="00824AB4"/>
    <w:rsid w:val="008252F0"/>
    <w:rsid w:val="00825790"/>
    <w:rsid w:val="008257EA"/>
    <w:rsid w:val="00825C42"/>
    <w:rsid w:val="00825D25"/>
    <w:rsid w:val="008277D3"/>
    <w:rsid w:val="00827D6F"/>
    <w:rsid w:val="00831457"/>
    <w:rsid w:val="008316EB"/>
    <w:rsid w:val="00831E3C"/>
    <w:rsid w:val="00831FD9"/>
    <w:rsid w:val="008338AD"/>
    <w:rsid w:val="00833B3E"/>
    <w:rsid w:val="008340BE"/>
    <w:rsid w:val="008343A4"/>
    <w:rsid w:val="008346DF"/>
    <w:rsid w:val="00835023"/>
    <w:rsid w:val="00835171"/>
    <w:rsid w:val="00835AA4"/>
    <w:rsid w:val="0083625F"/>
    <w:rsid w:val="008370FA"/>
    <w:rsid w:val="008376AC"/>
    <w:rsid w:val="00840038"/>
    <w:rsid w:val="008430DE"/>
    <w:rsid w:val="008444E8"/>
    <w:rsid w:val="00844E80"/>
    <w:rsid w:val="008460E8"/>
    <w:rsid w:val="00846764"/>
    <w:rsid w:val="00846FE7"/>
    <w:rsid w:val="008473E7"/>
    <w:rsid w:val="00847F79"/>
    <w:rsid w:val="008503A5"/>
    <w:rsid w:val="008527ED"/>
    <w:rsid w:val="00852E1A"/>
    <w:rsid w:val="0085564D"/>
    <w:rsid w:val="00856078"/>
    <w:rsid w:val="00856132"/>
    <w:rsid w:val="00856911"/>
    <w:rsid w:val="00856C76"/>
    <w:rsid w:val="00857724"/>
    <w:rsid w:val="008610A7"/>
    <w:rsid w:val="00863250"/>
    <w:rsid w:val="00863731"/>
    <w:rsid w:val="00864067"/>
    <w:rsid w:val="00866253"/>
    <w:rsid w:val="00866275"/>
    <w:rsid w:val="00866B45"/>
    <w:rsid w:val="0086734F"/>
    <w:rsid w:val="008677FD"/>
    <w:rsid w:val="008706D4"/>
    <w:rsid w:val="00870D60"/>
    <w:rsid w:val="00870F8A"/>
    <w:rsid w:val="008719A4"/>
    <w:rsid w:val="00871D23"/>
    <w:rsid w:val="008730A9"/>
    <w:rsid w:val="00873E8D"/>
    <w:rsid w:val="00874312"/>
    <w:rsid w:val="0087437C"/>
    <w:rsid w:val="008751A7"/>
    <w:rsid w:val="00875CD7"/>
    <w:rsid w:val="008767C8"/>
    <w:rsid w:val="00876B4D"/>
    <w:rsid w:val="00877358"/>
    <w:rsid w:val="008779AD"/>
    <w:rsid w:val="00877F18"/>
    <w:rsid w:val="00880175"/>
    <w:rsid w:val="008809FC"/>
    <w:rsid w:val="008817CC"/>
    <w:rsid w:val="00882009"/>
    <w:rsid w:val="00884D27"/>
    <w:rsid w:val="008860F9"/>
    <w:rsid w:val="008865D5"/>
    <w:rsid w:val="00886F51"/>
    <w:rsid w:val="0088753D"/>
    <w:rsid w:val="008878BF"/>
    <w:rsid w:val="0089202F"/>
    <w:rsid w:val="00894114"/>
    <w:rsid w:val="008941E3"/>
    <w:rsid w:val="008942CF"/>
    <w:rsid w:val="00894469"/>
    <w:rsid w:val="00894898"/>
    <w:rsid w:val="00894A88"/>
    <w:rsid w:val="00895386"/>
    <w:rsid w:val="00896896"/>
    <w:rsid w:val="008973CC"/>
    <w:rsid w:val="0089763D"/>
    <w:rsid w:val="00897AF9"/>
    <w:rsid w:val="008A00C2"/>
    <w:rsid w:val="008A17F5"/>
    <w:rsid w:val="008A1B96"/>
    <w:rsid w:val="008A21FF"/>
    <w:rsid w:val="008A288F"/>
    <w:rsid w:val="008A2CE2"/>
    <w:rsid w:val="008A2F24"/>
    <w:rsid w:val="008A30AC"/>
    <w:rsid w:val="008A3A45"/>
    <w:rsid w:val="008A3AAD"/>
    <w:rsid w:val="008A4324"/>
    <w:rsid w:val="008A44B8"/>
    <w:rsid w:val="008A51A8"/>
    <w:rsid w:val="008A54C7"/>
    <w:rsid w:val="008A59F8"/>
    <w:rsid w:val="008A5ACE"/>
    <w:rsid w:val="008A5FBC"/>
    <w:rsid w:val="008A75F4"/>
    <w:rsid w:val="008A767C"/>
    <w:rsid w:val="008A77D8"/>
    <w:rsid w:val="008A7AC0"/>
    <w:rsid w:val="008A7EE3"/>
    <w:rsid w:val="008B0483"/>
    <w:rsid w:val="008B049D"/>
    <w:rsid w:val="008B0CEA"/>
    <w:rsid w:val="008B0E05"/>
    <w:rsid w:val="008B0FFA"/>
    <w:rsid w:val="008B120C"/>
    <w:rsid w:val="008B1481"/>
    <w:rsid w:val="008B1F77"/>
    <w:rsid w:val="008B2E24"/>
    <w:rsid w:val="008B51A0"/>
    <w:rsid w:val="008B5379"/>
    <w:rsid w:val="008B592A"/>
    <w:rsid w:val="008B61A7"/>
    <w:rsid w:val="008B7B5C"/>
    <w:rsid w:val="008C02EB"/>
    <w:rsid w:val="008C0338"/>
    <w:rsid w:val="008C0997"/>
    <w:rsid w:val="008C0C99"/>
    <w:rsid w:val="008C2017"/>
    <w:rsid w:val="008C23F9"/>
    <w:rsid w:val="008C2843"/>
    <w:rsid w:val="008C3726"/>
    <w:rsid w:val="008C3821"/>
    <w:rsid w:val="008C40DF"/>
    <w:rsid w:val="008C4751"/>
    <w:rsid w:val="008C4958"/>
    <w:rsid w:val="008C4BAA"/>
    <w:rsid w:val="008C4C24"/>
    <w:rsid w:val="008C4F49"/>
    <w:rsid w:val="008C56AB"/>
    <w:rsid w:val="008C580F"/>
    <w:rsid w:val="008C5C24"/>
    <w:rsid w:val="008C5E18"/>
    <w:rsid w:val="008C6497"/>
    <w:rsid w:val="008C6AE8"/>
    <w:rsid w:val="008C6E2D"/>
    <w:rsid w:val="008C6E6E"/>
    <w:rsid w:val="008C6FDE"/>
    <w:rsid w:val="008C7573"/>
    <w:rsid w:val="008D00A5"/>
    <w:rsid w:val="008D07C4"/>
    <w:rsid w:val="008D1146"/>
    <w:rsid w:val="008D3410"/>
    <w:rsid w:val="008D3439"/>
    <w:rsid w:val="008D34F1"/>
    <w:rsid w:val="008D39D8"/>
    <w:rsid w:val="008D3A10"/>
    <w:rsid w:val="008D3ADA"/>
    <w:rsid w:val="008D3ED4"/>
    <w:rsid w:val="008D3F6F"/>
    <w:rsid w:val="008D4C64"/>
    <w:rsid w:val="008D51F3"/>
    <w:rsid w:val="008D60D7"/>
    <w:rsid w:val="008D626F"/>
    <w:rsid w:val="008D6578"/>
    <w:rsid w:val="008D689C"/>
    <w:rsid w:val="008D6D1A"/>
    <w:rsid w:val="008D73EF"/>
    <w:rsid w:val="008D7438"/>
    <w:rsid w:val="008E065E"/>
    <w:rsid w:val="008E0927"/>
    <w:rsid w:val="008E09DD"/>
    <w:rsid w:val="008E1909"/>
    <w:rsid w:val="008E2C59"/>
    <w:rsid w:val="008E3727"/>
    <w:rsid w:val="008E374C"/>
    <w:rsid w:val="008E3C92"/>
    <w:rsid w:val="008E3EC1"/>
    <w:rsid w:val="008E43CD"/>
    <w:rsid w:val="008E57D2"/>
    <w:rsid w:val="008E5EE9"/>
    <w:rsid w:val="008E704B"/>
    <w:rsid w:val="008F0054"/>
    <w:rsid w:val="008F024C"/>
    <w:rsid w:val="008F0479"/>
    <w:rsid w:val="008F106C"/>
    <w:rsid w:val="008F1EAB"/>
    <w:rsid w:val="008F33DC"/>
    <w:rsid w:val="008F342D"/>
    <w:rsid w:val="008F371D"/>
    <w:rsid w:val="008F477F"/>
    <w:rsid w:val="008F47C7"/>
    <w:rsid w:val="008F55C3"/>
    <w:rsid w:val="008F5C8D"/>
    <w:rsid w:val="008F679F"/>
    <w:rsid w:val="008F7D38"/>
    <w:rsid w:val="00900A54"/>
    <w:rsid w:val="00901FF9"/>
    <w:rsid w:val="00902350"/>
    <w:rsid w:val="009024B2"/>
    <w:rsid w:val="0090336B"/>
    <w:rsid w:val="00903D1F"/>
    <w:rsid w:val="0090421B"/>
    <w:rsid w:val="00904731"/>
    <w:rsid w:val="009053AA"/>
    <w:rsid w:val="009058AD"/>
    <w:rsid w:val="00905FD2"/>
    <w:rsid w:val="00906686"/>
    <w:rsid w:val="00906939"/>
    <w:rsid w:val="00907338"/>
    <w:rsid w:val="009104B0"/>
    <w:rsid w:val="0091057F"/>
    <w:rsid w:val="009109FE"/>
    <w:rsid w:val="00910B7D"/>
    <w:rsid w:val="00910F5B"/>
    <w:rsid w:val="00911212"/>
    <w:rsid w:val="009116BB"/>
    <w:rsid w:val="00911DFB"/>
    <w:rsid w:val="009139D9"/>
    <w:rsid w:val="009140FC"/>
    <w:rsid w:val="00914AD8"/>
    <w:rsid w:val="00916079"/>
    <w:rsid w:val="00916840"/>
    <w:rsid w:val="009168D8"/>
    <w:rsid w:val="00917CE9"/>
    <w:rsid w:val="00920BF2"/>
    <w:rsid w:val="009212DC"/>
    <w:rsid w:val="0092131F"/>
    <w:rsid w:val="00921393"/>
    <w:rsid w:val="00921967"/>
    <w:rsid w:val="00921BC5"/>
    <w:rsid w:val="00922010"/>
    <w:rsid w:val="00923165"/>
    <w:rsid w:val="009248DC"/>
    <w:rsid w:val="00924C52"/>
    <w:rsid w:val="00927413"/>
    <w:rsid w:val="009278A6"/>
    <w:rsid w:val="00927DAF"/>
    <w:rsid w:val="00930C48"/>
    <w:rsid w:val="009312FC"/>
    <w:rsid w:val="00931BD9"/>
    <w:rsid w:val="00931BE3"/>
    <w:rsid w:val="00932966"/>
    <w:rsid w:val="00933081"/>
    <w:rsid w:val="0093391A"/>
    <w:rsid w:val="00933A73"/>
    <w:rsid w:val="00933CB8"/>
    <w:rsid w:val="009365FF"/>
    <w:rsid w:val="00936875"/>
    <w:rsid w:val="009368F3"/>
    <w:rsid w:val="0093706E"/>
    <w:rsid w:val="009376DF"/>
    <w:rsid w:val="009378A1"/>
    <w:rsid w:val="00940A64"/>
    <w:rsid w:val="009412D6"/>
    <w:rsid w:val="00941636"/>
    <w:rsid w:val="0094247E"/>
    <w:rsid w:val="0094276C"/>
    <w:rsid w:val="0094309A"/>
    <w:rsid w:val="00943742"/>
    <w:rsid w:val="00944ABB"/>
    <w:rsid w:val="00944F97"/>
    <w:rsid w:val="009451EA"/>
    <w:rsid w:val="00945C05"/>
    <w:rsid w:val="00946945"/>
    <w:rsid w:val="00946E39"/>
    <w:rsid w:val="00947713"/>
    <w:rsid w:val="00947C0F"/>
    <w:rsid w:val="00950C8A"/>
    <w:rsid w:val="00950DE7"/>
    <w:rsid w:val="0095134F"/>
    <w:rsid w:val="009518D4"/>
    <w:rsid w:val="0095239F"/>
    <w:rsid w:val="00953920"/>
    <w:rsid w:val="00953D47"/>
    <w:rsid w:val="0095542B"/>
    <w:rsid w:val="0095681E"/>
    <w:rsid w:val="00956ED4"/>
    <w:rsid w:val="009572D4"/>
    <w:rsid w:val="009576C7"/>
    <w:rsid w:val="00960219"/>
    <w:rsid w:val="009608A8"/>
    <w:rsid w:val="00961321"/>
    <w:rsid w:val="00961921"/>
    <w:rsid w:val="00961B2D"/>
    <w:rsid w:val="0096263A"/>
    <w:rsid w:val="00962975"/>
    <w:rsid w:val="00963455"/>
    <w:rsid w:val="0096355A"/>
    <w:rsid w:val="00963F30"/>
    <w:rsid w:val="0096430A"/>
    <w:rsid w:val="0096554B"/>
    <w:rsid w:val="0096584A"/>
    <w:rsid w:val="00966101"/>
    <w:rsid w:val="00966E94"/>
    <w:rsid w:val="00971BBE"/>
    <w:rsid w:val="00971F08"/>
    <w:rsid w:val="00972AB0"/>
    <w:rsid w:val="009738DE"/>
    <w:rsid w:val="00974285"/>
    <w:rsid w:val="0097498F"/>
    <w:rsid w:val="00974C3E"/>
    <w:rsid w:val="009754F8"/>
    <w:rsid w:val="009757DD"/>
    <w:rsid w:val="0097603D"/>
    <w:rsid w:val="00976949"/>
    <w:rsid w:val="0097714F"/>
    <w:rsid w:val="00977A97"/>
    <w:rsid w:val="00977CFF"/>
    <w:rsid w:val="00977DFC"/>
    <w:rsid w:val="00980477"/>
    <w:rsid w:val="009815D6"/>
    <w:rsid w:val="00981D22"/>
    <w:rsid w:val="009831A5"/>
    <w:rsid w:val="00984EA3"/>
    <w:rsid w:val="00985253"/>
    <w:rsid w:val="009853B3"/>
    <w:rsid w:val="0098576D"/>
    <w:rsid w:val="00987D4E"/>
    <w:rsid w:val="00990630"/>
    <w:rsid w:val="00991540"/>
    <w:rsid w:val="00991761"/>
    <w:rsid w:val="0099197F"/>
    <w:rsid w:val="00992021"/>
    <w:rsid w:val="00993A41"/>
    <w:rsid w:val="00993D35"/>
    <w:rsid w:val="00994DCA"/>
    <w:rsid w:val="00994E39"/>
    <w:rsid w:val="00995BB7"/>
    <w:rsid w:val="009960EC"/>
    <w:rsid w:val="009970DD"/>
    <w:rsid w:val="009A027F"/>
    <w:rsid w:val="009A0FBA"/>
    <w:rsid w:val="009A1601"/>
    <w:rsid w:val="009A1685"/>
    <w:rsid w:val="009A1E8E"/>
    <w:rsid w:val="009A21E8"/>
    <w:rsid w:val="009A22F4"/>
    <w:rsid w:val="009A2687"/>
    <w:rsid w:val="009A367F"/>
    <w:rsid w:val="009A3BB6"/>
    <w:rsid w:val="009A462D"/>
    <w:rsid w:val="009A4FF3"/>
    <w:rsid w:val="009A5183"/>
    <w:rsid w:val="009A5645"/>
    <w:rsid w:val="009A5CBA"/>
    <w:rsid w:val="009A6EA7"/>
    <w:rsid w:val="009A7B1F"/>
    <w:rsid w:val="009A7E4D"/>
    <w:rsid w:val="009B07E6"/>
    <w:rsid w:val="009B0F8F"/>
    <w:rsid w:val="009B1A7D"/>
    <w:rsid w:val="009B1F30"/>
    <w:rsid w:val="009B1FE7"/>
    <w:rsid w:val="009B35E0"/>
    <w:rsid w:val="009B3856"/>
    <w:rsid w:val="009B3AC2"/>
    <w:rsid w:val="009B444C"/>
    <w:rsid w:val="009B45C1"/>
    <w:rsid w:val="009B4DF4"/>
    <w:rsid w:val="009B4EB7"/>
    <w:rsid w:val="009B561D"/>
    <w:rsid w:val="009B564E"/>
    <w:rsid w:val="009B5ADC"/>
    <w:rsid w:val="009B6A73"/>
    <w:rsid w:val="009B6D08"/>
    <w:rsid w:val="009B7E87"/>
    <w:rsid w:val="009C0057"/>
    <w:rsid w:val="009C0169"/>
    <w:rsid w:val="009C02EC"/>
    <w:rsid w:val="009C1049"/>
    <w:rsid w:val="009C1DE7"/>
    <w:rsid w:val="009C2A55"/>
    <w:rsid w:val="009C303E"/>
    <w:rsid w:val="009C3119"/>
    <w:rsid w:val="009C3621"/>
    <w:rsid w:val="009C3CA6"/>
    <w:rsid w:val="009C403E"/>
    <w:rsid w:val="009C420B"/>
    <w:rsid w:val="009C4E25"/>
    <w:rsid w:val="009C50F2"/>
    <w:rsid w:val="009C5828"/>
    <w:rsid w:val="009C6B2A"/>
    <w:rsid w:val="009D0223"/>
    <w:rsid w:val="009D02A3"/>
    <w:rsid w:val="009D05A3"/>
    <w:rsid w:val="009D404D"/>
    <w:rsid w:val="009D44EA"/>
    <w:rsid w:val="009D4537"/>
    <w:rsid w:val="009D4FF0"/>
    <w:rsid w:val="009D703C"/>
    <w:rsid w:val="009D718F"/>
    <w:rsid w:val="009D7586"/>
    <w:rsid w:val="009E0077"/>
    <w:rsid w:val="009E068F"/>
    <w:rsid w:val="009E10DF"/>
    <w:rsid w:val="009E14E0"/>
    <w:rsid w:val="009E2304"/>
    <w:rsid w:val="009E2595"/>
    <w:rsid w:val="009E35DB"/>
    <w:rsid w:val="009E35DE"/>
    <w:rsid w:val="009E37A1"/>
    <w:rsid w:val="009E414C"/>
    <w:rsid w:val="009E47A3"/>
    <w:rsid w:val="009E47AD"/>
    <w:rsid w:val="009E5CC5"/>
    <w:rsid w:val="009E7449"/>
    <w:rsid w:val="009F037E"/>
    <w:rsid w:val="009F08F3"/>
    <w:rsid w:val="009F11EF"/>
    <w:rsid w:val="009F1952"/>
    <w:rsid w:val="009F2FFE"/>
    <w:rsid w:val="009F344F"/>
    <w:rsid w:val="009F4143"/>
    <w:rsid w:val="009F45C0"/>
    <w:rsid w:val="009F6767"/>
    <w:rsid w:val="009F75E5"/>
    <w:rsid w:val="009F7E6F"/>
    <w:rsid w:val="00A01371"/>
    <w:rsid w:val="00A01FAE"/>
    <w:rsid w:val="00A0204C"/>
    <w:rsid w:val="00A0289A"/>
    <w:rsid w:val="00A031D8"/>
    <w:rsid w:val="00A048A8"/>
    <w:rsid w:val="00A04F49"/>
    <w:rsid w:val="00A05BE6"/>
    <w:rsid w:val="00A05C01"/>
    <w:rsid w:val="00A06044"/>
    <w:rsid w:val="00A06EA9"/>
    <w:rsid w:val="00A0702F"/>
    <w:rsid w:val="00A072FC"/>
    <w:rsid w:val="00A07510"/>
    <w:rsid w:val="00A1150E"/>
    <w:rsid w:val="00A1186D"/>
    <w:rsid w:val="00A1288E"/>
    <w:rsid w:val="00A13028"/>
    <w:rsid w:val="00A138EF"/>
    <w:rsid w:val="00A13E54"/>
    <w:rsid w:val="00A155AE"/>
    <w:rsid w:val="00A1561A"/>
    <w:rsid w:val="00A1589F"/>
    <w:rsid w:val="00A16B63"/>
    <w:rsid w:val="00A1744E"/>
    <w:rsid w:val="00A17965"/>
    <w:rsid w:val="00A17F63"/>
    <w:rsid w:val="00A202B2"/>
    <w:rsid w:val="00A203C4"/>
    <w:rsid w:val="00A204FE"/>
    <w:rsid w:val="00A208BA"/>
    <w:rsid w:val="00A218B3"/>
    <w:rsid w:val="00A2193B"/>
    <w:rsid w:val="00A22D6A"/>
    <w:rsid w:val="00A2351A"/>
    <w:rsid w:val="00A23ECB"/>
    <w:rsid w:val="00A25033"/>
    <w:rsid w:val="00A25224"/>
    <w:rsid w:val="00A264A9"/>
    <w:rsid w:val="00A26961"/>
    <w:rsid w:val="00A269C9"/>
    <w:rsid w:val="00A26DCF"/>
    <w:rsid w:val="00A27785"/>
    <w:rsid w:val="00A30187"/>
    <w:rsid w:val="00A3448A"/>
    <w:rsid w:val="00A34CCC"/>
    <w:rsid w:val="00A35287"/>
    <w:rsid w:val="00A35EC2"/>
    <w:rsid w:val="00A36297"/>
    <w:rsid w:val="00A36BD6"/>
    <w:rsid w:val="00A36F6D"/>
    <w:rsid w:val="00A376A0"/>
    <w:rsid w:val="00A37A96"/>
    <w:rsid w:val="00A401F3"/>
    <w:rsid w:val="00A41115"/>
    <w:rsid w:val="00A41E2B"/>
    <w:rsid w:val="00A431AB"/>
    <w:rsid w:val="00A4343F"/>
    <w:rsid w:val="00A43967"/>
    <w:rsid w:val="00A43F51"/>
    <w:rsid w:val="00A45B74"/>
    <w:rsid w:val="00A46D3C"/>
    <w:rsid w:val="00A477B8"/>
    <w:rsid w:val="00A47A5C"/>
    <w:rsid w:val="00A47CDB"/>
    <w:rsid w:val="00A5121B"/>
    <w:rsid w:val="00A52798"/>
    <w:rsid w:val="00A52E1D"/>
    <w:rsid w:val="00A53DEC"/>
    <w:rsid w:val="00A53E8E"/>
    <w:rsid w:val="00A543BC"/>
    <w:rsid w:val="00A5449B"/>
    <w:rsid w:val="00A55922"/>
    <w:rsid w:val="00A60009"/>
    <w:rsid w:val="00A61499"/>
    <w:rsid w:val="00A615E7"/>
    <w:rsid w:val="00A61D48"/>
    <w:rsid w:val="00A62101"/>
    <w:rsid w:val="00A62A77"/>
    <w:rsid w:val="00A63483"/>
    <w:rsid w:val="00A638B5"/>
    <w:rsid w:val="00A6399E"/>
    <w:rsid w:val="00A63C71"/>
    <w:rsid w:val="00A654E1"/>
    <w:rsid w:val="00A657D7"/>
    <w:rsid w:val="00A660AC"/>
    <w:rsid w:val="00A66322"/>
    <w:rsid w:val="00A66F12"/>
    <w:rsid w:val="00A67208"/>
    <w:rsid w:val="00A67326"/>
    <w:rsid w:val="00A67E6C"/>
    <w:rsid w:val="00A70971"/>
    <w:rsid w:val="00A70992"/>
    <w:rsid w:val="00A7144B"/>
    <w:rsid w:val="00A71B99"/>
    <w:rsid w:val="00A72124"/>
    <w:rsid w:val="00A72788"/>
    <w:rsid w:val="00A733CD"/>
    <w:rsid w:val="00A73731"/>
    <w:rsid w:val="00A739D0"/>
    <w:rsid w:val="00A74E4A"/>
    <w:rsid w:val="00A761D4"/>
    <w:rsid w:val="00A76CA6"/>
    <w:rsid w:val="00A770B3"/>
    <w:rsid w:val="00A77A8E"/>
    <w:rsid w:val="00A77C64"/>
    <w:rsid w:val="00A77DC4"/>
    <w:rsid w:val="00A77EC4"/>
    <w:rsid w:val="00A815A1"/>
    <w:rsid w:val="00A82C8A"/>
    <w:rsid w:val="00A8423A"/>
    <w:rsid w:val="00A842A0"/>
    <w:rsid w:val="00A8454D"/>
    <w:rsid w:val="00A84DC2"/>
    <w:rsid w:val="00A8544D"/>
    <w:rsid w:val="00A85FC6"/>
    <w:rsid w:val="00A86435"/>
    <w:rsid w:val="00A91B0F"/>
    <w:rsid w:val="00A92879"/>
    <w:rsid w:val="00A92D25"/>
    <w:rsid w:val="00A9442A"/>
    <w:rsid w:val="00A9592F"/>
    <w:rsid w:val="00A959BA"/>
    <w:rsid w:val="00A97339"/>
    <w:rsid w:val="00A97FBF"/>
    <w:rsid w:val="00AA001A"/>
    <w:rsid w:val="00AA016F"/>
    <w:rsid w:val="00AA1360"/>
    <w:rsid w:val="00AA1ED6"/>
    <w:rsid w:val="00AA2E28"/>
    <w:rsid w:val="00AA437D"/>
    <w:rsid w:val="00AA4D39"/>
    <w:rsid w:val="00AA51D6"/>
    <w:rsid w:val="00AA6942"/>
    <w:rsid w:val="00AB00B6"/>
    <w:rsid w:val="00AB0BC8"/>
    <w:rsid w:val="00AB0F5A"/>
    <w:rsid w:val="00AB11CA"/>
    <w:rsid w:val="00AB14D9"/>
    <w:rsid w:val="00AB1DAA"/>
    <w:rsid w:val="00AB2356"/>
    <w:rsid w:val="00AB4AB8"/>
    <w:rsid w:val="00AB4C48"/>
    <w:rsid w:val="00AB4D71"/>
    <w:rsid w:val="00AB5BBC"/>
    <w:rsid w:val="00AB5CB6"/>
    <w:rsid w:val="00AB655E"/>
    <w:rsid w:val="00AB7324"/>
    <w:rsid w:val="00AC007F"/>
    <w:rsid w:val="00AC0C59"/>
    <w:rsid w:val="00AC1455"/>
    <w:rsid w:val="00AC2ECD"/>
    <w:rsid w:val="00AC3119"/>
    <w:rsid w:val="00AC3C40"/>
    <w:rsid w:val="00AC49FB"/>
    <w:rsid w:val="00AC5A10"/>
    <w:rsid w:val="00AC64D7"/>
    <w:rsid w:val="00AC65AD"/>
    <w:rsid w:val="00AC66E7"/>
    <w:rsid w:val="00AD0398"/>
    <w:rsid w:val="00AD0A8C"/>
    <w:rsid w:val="00AD0AA3"/>
    <w:rsid w:val="00AD1BB2"/>
    <w:rsid w:val="00AD256D"/>
    <w:rsid w:val="00AD2679"/>
    <w:rsid w:val="00AD2C6C"/>
    <w:rsid w:val="00AD33F2"/>
    <w:rsid w:val="00AD38E2"/>
    <w:rsid w:val="00AD3C02"/>
    <w:rsid w:val="00AD3F94"/>
    <w:rsid w:val="00AD4411"/>
    <w:rsid w:val="00AD46E0"/>
    <w:rsid w:val="00AD4A5A"/>
    <w:rsid w:val="00AD5BD4"/>
    <w:rsid w:val="00AD5BF8"/>
    <w:rsid w:val="00AD616E"/>
    <w:rsid w:val="00AD7421"/>
    <w:rsid w:val="00AE0591"/>
    <w:rsid w:val="00AE0EC7"/>
    <w:rsid w:val="00AE1620"/>
    <w:rsid w:val="00AE1BE4"/>
    <w:rsid w:val="00AE22CA"/>
    <w:rsid w:val="00AE2773"/>
    <w:rsid w:val="00AE27AC"/>
    <w:rsid w:val="00AE298B"/>
    <w:rsid w:val="00AE347C"/>
    <w:rsid w:val="00AE40E0"/>
    <w:rsid w:val="00AE4434"/>
    <w:rsid w:val="00AE46B9"/>
    <w:rsid w:val="00AE480D"/>
    <w:rsid w:val="00AE4DBA"/>
    <w:rsid w:val="00AE4F07"/>
    <w:rsid w:val="00AE6E5D"/>
    <w:rsid w:val="00AE7E8B"/>
    <w:rsid w:val="00AF0E0B"/>
    <w:rsid w:val="00AF15B2"/>
    <w:rsid w:val="00AF16A3"/>
    <w:rsid w:val="00AF1C5D"/>
    <w:rsid w:val="00AF2255"/>
    <w:rsid w:val="00AF263B"/>
    <w:rsid w:val="00AF2F80"/>
    <w:rsid w:val="00AF331B"/>
    <w:rsid w:val="00AF3E10"/>
    <w:rsid w:val="00AF42D7"/>
    <w:rsid w:val="00AF4C0A"/>
    <w:rsid w:val="00AF4C3D"/>
    <w:rsid w:val="00AF58F2"/>
    <w:rsid w:val="00AF595D"/>
    <w:rsid w:val="00AF5E20"/>
    <w:rsid w:val="00AF6F43"/>
    <w:rsid w:val="00B006FE"/>
    <w:rsid w:val="00B007CB"/>
    <w:rsid w:val="00B01ABA"/>
    <w:rsid w:val="00B02294"/>
    <w:rsid w:val="00B02AA9"/>
    <w:rsid w:val="00B02B43"/>
    <w:rsid w:val="00B02FA3"/>
    <w:rsid w:val="00B02FD0"/>
    <w:rsid w:val="00B0455C"/>
    <w:rsid w:val="00B047D3"/>
    <w:rsid w:val="00B05084"/>
    <w:rsid w:val="00B0571D"/>
    <w:rsid w:val="00B06F73"/>
    <w:rsid w:val="00B06FEF"/>
    <w:rsid w:val="00B0750B"/>
    <w:rsid w:val="00B07A07"/>
    <w:rsid w:val="00B12A9B"/>
    <w:rsid w:val="00B12B4F"/>
    <w:rsid w:val="00B1370B"/>
    <w:rsid w:val="00B1407B"/>
    <w:rsid w:val="00B14196"/>
    <w:rsid w:val="00B151F2"/>
    <w:rsid w:val="00B157F9"/>
    <w:rsid w:val="00B15A8D"/>
    <w:rsid w:val="00B1637B"/>
    <w:rsid w:val="00B200C0"/>
    <w:rsid w:val="00B20256"/>
    <w:rsid w:val="00B20285"/>
    <w:rsid w:val="00B20D09"/>
    <w:rsid w:val="00B21539"/>
    <w:rsid w:val="00B22177"/>
    <w:rsid w:val="00B2255B"/>
    <w:rsid w:val="00B22850"/>
    <w:rsid w:val="00B22956"/>
    <w:rsid w:val="00B24382"/>
    <w:rsid w:val="00B2442F"/>
    <w:rsid w:val="00B2450E"/>
    <w:rsid w:val="00B25C1D"/>
    <w:rsid w:val="00B266DF"/>
    <w:rsid w:val="00B26E30"/>
    <w:rsid w:val="00B2763F"/>
    <w:rsid w:val="00B27AAC"/>
    <w:rsid w:val="00B30817"/>
    <w:rsid w:val="00B308A7"/>
    <w:rsid w:val="00B30929"/>
    <w:rsid w:val="00B30A17"/>
    <w:rsid w:val="00B30DEE"/>
    <w:rsid w:val="00B31710"/>
    <w:rsid w:val="00B333CC"/>
    <w:rsid w:val="00B34CA8"/>
    <w:rsid w:val="00B34DF1"/>
    <w:rsid w:val="00B35304"/>
    <w:rsid w:val="00B355FC"/>
    <w:rsid w:val="00B36D73"/>
    <w:rsid w:val="00B36D7A"/>
    <w:rsid w:val="00B372AA"/>
    <w:rsid w:val="00B37744"/>
    <w:rsid w:val="00B400B7"/>
    <w:rsid w:val="00B40445"/>
    <w:rsid w:val="00B409E0"/>
    <w:rsid w:val="00B410F6"/>
    <w:rsid w:val="00B41888"/>
    <w:rsid w:val="00B41E36"/>
    <w:rsid w:val="00B41F41"/>
    <w:rsid w:val="00B427FC"/>
    <w:rsid w:val="00B440BB"/>
    <w:rsid w:val="00B444C3"/>
    <w:rsid w:val="00B4509A"/>
    <w:rsid w:val="00B455F2"/>
    <w:rsid w:val="00B45607"/>
    <w:rsid w:val="00B45A52"/>
    <w:rsid w:val="00B46175"/>
    <w:rsid w:val="00B50CD4"/>
    <w:rsid w:val="00B5180D"/>
    <w:rsid w:val="00B51AC4"/>
    <w:rsid w:val="00B52562"/>
    <w:rsid w:val="00B52881"/>
    <w:rsid w:val="00B52882"/>
    <w:rsid w:val="00B52A6F"/>
    <w:rsid w:val="00B53E25"/>
    <w:rsid w:val="00B54546"/>
    <w:rsid w:val="00B548B7"/>
    <w:rsid w:val="00B56152"/>
    <w:rsid w:val="00B56226"/>
    <w:rsid w:val="00B56C02"/>
    <w:rsid w:val="00B6120C"/>
    <w:rsid w:val="00B61AB4"/>
    <w:rsid w:val="00B61EFF"/>
    <w:rsid w:val="00B6238C"/>
    <w:rsid w:val="00B6269D"/>
    <w:rsid w:val="00B63F2F"/>
    <w:rsid w:val="00B642C9"/>
    <w:rsid w:val="00B664C7"/>
    <w:rsid w:val="00B67052"/>
    <w:rsid w:val="00B67E64"/>
    <w:rsid w:val="00B714E3"/>
    <w:rsid w:val="00B71E67"/>
    <w:rsid w:val="00B72515"/>
    <w:rsid w:val="00B73031"/>
    <w:rsid w:val="00B739F6"/>
    <w:rsid w:val="00B73C79"/>
    <w:rsid w:val="00B73E2C"/>
    <w:rsid w:val="00B75B11"/>
    <w:rsid w:val="00B7605B"/>
    <w:rsid w:val="00B76681"/>
    <w:rsid w:val="00B801C9"/>
    <w:rsid w:val="00B80385"/>
    <w:rsid w:val="00B80628"/>
    <w:rsid w:val="00B81A6C"/>
    <w:rsid w:val="00B8252B"/>
    <w:rsid w:val="00B82727"/>
    <w:rsid w:val="00B838CF"/>
    <w:rsid w:val="00B84DF3"/>
    <w:rsid w:val="00B85796"/>
    <w:rsid w:val="00B85A00"/>
    <w:rsid w:val="00B85DE5"/>
    <w:rsid w:val="00B86B13"/>
    <w:rsid w:val="00B90C44"/>
    <w:rsid w:val="00B90F18"/>
    <w:rsid w:val="00B90F73"/>
    <w:rsid w:val="00B92282"/>
    <w:rsid w:val="00B93320"/>
    <w:rsid w:val="00B93B59"/>
    <w:rsid w:val="00B93D2A"/>
    <w:rsid w:val="00B9406A"/>
    <w:rsid w:val="00B94B68"/>
    <w:rsid w:val="00B95007"/>
    <w:rsid w:val="00B95350"/>
    <w:rsid w:val="00B97F3F"/>
    <w:rsid w:val="00BA079B"/>
    <w:rsid w:val="00BA1E47"/>
    <w:rsid w:val="00BA21A9"/>
    <w:rsid w:val="00BA2280"/>
    <w:rsid w:val="00BA23A5"/>
    <w:rsid w:val="00BA24FF"/>
    <w:rsid w:val="00BA26EE"/>
    <w:rsid w:val="00BA2A08"/>
    <w:rsid w:val="00BA3DBC"/>
    <w:rsid w:val="00BA4916"/>
    <w:rsid w:val="00BA56D2"/>
    <w:rsid w:val="00BA5703"/>
    <w:rsid w:val="00BA61F0"/>
    <w:rsid w:val="00BA6C5C"/>
    <w:rsid w:val="00BA76E0"/>
    <w:rsid w:val="00BB254A"/>
    <w:rsid w:val="00BB2A25"/>
    <w:rsid w:val="00BB3D8B"/>
    <w:rsid w:val="00BB474F"/>
    <w:rsid w:val="00BB51E9"/>
    <w:rsid w:val="00BB52B0"/>
    <w:rsid w:val="00BB68AC"/>
    <w:rsid w:val="00BB7ABD"/>
    <w:rsid w:val="00BB7E9C"/>
    <w:rsid w:val="00BC0FDC"/>
    <w:rsid w:val="00BC3053"/>
    <w:rsid w:val="00BC3E20"/>
    <w:rsid w:val="00BC4C9D"/>
    <w:rsid w:val="00BC4CFE"/>
    <w:rsid w:val="00BC4D2E"/>
    <w:rsid w:val="00BC4DE3"/>
    <w:rsid w:val="00BC5803"/>
    <w:rsid w:val="00BC58EF"/>
    <w:rsid w:val="00BC6374"/>
    <w:rsid w:val="00BC7784"/>
    <w:rsid w:val="00BD1F95"/>
    <w:rsid w:val="00BD2E8F"/>
    <w:rsid w:val="00BD36AE"/>
    <w:rsid w:val="00BD3A66"/>
    <w:rsid w:val="00BD4328"/>
    <w:rsid w:val="00BD4634"/>
    <w:rsid w:val="00BD48AC"/>
    <w:rsid w:val="00BD5F1A"/>
    <w:rsid w:val="00BD713D"/>
    <w:rsid w:val="00BD7651"/>
    <w:rsid w:val="00BD7669"/>
    <w:rsid w:val="00BE00D2"/>
    <w:rsid w:val="00BE1234"/>
    <w:rsid w:val="00BE1780"/>
    <w:rsid w:val="00BE1947"/>
    <w:rsid w:val="00BE1966"/>
    <w:rsid w:val="00BE2436"/>
    <w:rsid w:val="00BE2A41"/>
    <w:rsid w:val="00BE2FA6"/>
    <w:rsid w:val="00BE333F"/>
    <w:rsid w:val="00BE3507"/>
    <w:rsid w:val="00BE4191"/>
    <w:rsid w:val="00BE4BA4"/>
    <w:rsid w:val="00BE5122"/>
    <w:rsid w:val="00BE6604"/>
    <w:rsid w:val="00BE68D0"/>
    <w:rsid w:val="00BE6E86"/>
    <w:rsid w:val="00BE7406"/>
    <w:rsid w:val="00BE7603"/>
    <w:rsid w:val="00BF08B7"/>
    <w:rsid w:val="00BF1051"/>
    <w:rsid w:val="00BF17E5"/>
    <w:rsid w:val="00BF1BF7"/>
    <w:rsid w:val="00BF217F"/>
    <w:rsid w:val="00BF21F8"/>
    <w:rsid w:val="00BF3279"/>
    <w:rsid w:val="00BF3A3D"/>
    <w:rsid w:val="00BF3D5A"/>
    <w:rsid w:val="00BF42D1"/>
    <w:rsid w:val="00BF4334"/>
    <w:rsid w:val="00BF4E8F"/>
    <w:rsid w:val="00BF514B"/>
    <w:rsid w:val="00BF64EB"/>
    <w:rsid w:val="00BF6E60"/>
    <w:rsid w:val="00BF7266"/>
    <w:rsid w:val="00BF74C7"/>
    <w:rsid w:val="00BF750D"/>
    <w:rsid w:val="00BF7F03"/>
    <w:rsid w:val="00C009CD"/>
    <w:rsid w:val="00C01475"/>
    <w:rsid w:val="00C015F1"/>
    <w:rsid w:val="00C0180E"/>
    <w:rsid w:val="00C01F33"/>
    <w:rsid w:val="00C026CF"/>
    <w:rsid w:val="00C02CC6"/>
    <w:rsid w:val="00C0352D"/>
    <w:rsid w:val="00C0398F"/>
    <w:rsid w:val="00C040F7"/>
    <w:rsid w:val="00C042B4"/>
    <w:rsid w:val="00C044AB"/>
    <w:rsid w:val="00C04B69"/>
    <w:rsid w:val="00C04FBF"/>
    <w:rsid w:val="00C0526B"/>
    <w:rsid w:val="00C05706"/>
    <w:rsid w:val="00C057E5"/>
    <w:rsid w:val="00C0607E"/>
    <w:rsid w:val="00C062CC"/>
    <w:rsid w:val="00C06932"/>
    <w:rsid w:val="00C07377"/>
    <w:rsid w:val="00C0743A"/>
    <w:rsid w:val="00C07DAA"/>
    <w:rsid w:val="00C10478"/>
    <w:rsid w:val="00C12107"/>
    <w:rsid w:val="00C13643"/>
    <w:rsid w:val="00C14D4B"/>
    <w:rsid w:val="00C154BB"/>
    <w:rsid w:val="00C15504"/>
    <w:rsid w:val="00C15ADB"/>
    <w:rsid w:val="00C160B2"/>
    <w:rsid w:val="00C165DF"/>
    <w:rsid w:val="00C17993"/>
    <w:rsid w:val="00C2132E"/>
    <w:rsid w:val="00C218D6"/>
    <w:rsid w:val="00C21EFE"/>
    <w:rsid w:val="00C23264"/>
    <w:rsid w:val="00C23867"/>
    <w:rsid w:val="00C2461F"/>
    <w:rsid w:val="00C24B09"/>
    <w:rsid w:val="00C24BDA"/>
    <w:rsid w:val="00C25408"/>
    <w:rsid w:val="00C25554"/>
    <w:rsid w:val="00C25751"/>
    <w:rsid w:val="00C26A78"/>
    <w:rsid w:val="00C27259"/>
    <w:rsid w:val="00C279B5"/>
    <w:rsid w:val="00C27C45"/>
    <w:rsid w:val="00C27D6B"/>
    <w:rsid w:val="00C301B0"/>
    <w:rsid w:val="00C31578"/>
    <w:rsid w:val="00C33F82"/>
    <w:rsid w:val="00C3497D"/>
    <w:rsid w:val="00C35DB8"/>
    <w:rsid w:val="00C36FAD"/>
    <w:rsid w:val="00C3719D"/>
    <w:rsid w:val="00C37CB2"/>
    <w:rsid w:val="00C37F97"/>
    <w:rsid w:val="00C40800"/>
    <w:rsid w:val="00C42465"/>
    <w:rsid w:val="00C4293F"/>
    <w:rsid w:val="00C43813"/>
    <w:rsid w:val="00C445BE"/>
    <w:rsid w:val="00C44D28"/>
    <w:rsid w:val="00C450A5"/>
    <w:rsid w:val="00C46E6C"/>
    <w:rsid w:val="00C473A5"/>
    <w:rsid w:val="00C50F06"/>
    <w:rsid w:val="00C50F4E"/>
    <w:rsid w:val="00C5128D"/>
    <w:rsid w:val="00C51EFB"/>
    <w:rsid w:val="00C52E05"/>
    <w:rsid w:val="00C533B2"/>
    <w:rsid w:val="00C542A0"/>
    <w:rsid w:val="00C54710"/>
    <w:rsid w:val="00C54995"/>
    <w:rsid w:val="00C54D41"/>
    <w:rsid w:val="00C5541A"/>
    <w:rsid w:val="00C55CF0"/>
    <w:rsid w:val="00C56080"/>
    <w:rsid w:val="00C5671F"/>
    <w:rsid w:val="00C56BB3"/>
    <w:rsid w:val="00C60783"/>
    <w:rsid w:val="00C6101C"/>
    <w:rsid w:val="00C61371"/>
    <w:rsid w:val="00C619DA"/>
    <w:rsid w:val="00C623C5"/>
    <w:rsid w:val="00C627DA"/>
    <w:rsid w:val="00C62B8D"/>
    <w:rsid w:val="00C63931"/>
    <w:rsid w:val="00C63E69"/>
    <w:rsid w:val="00C64310"/>
    <w:rsid w:val="00C64672"/>
    <w:rsid w:val="00C65F1E"/>
    <w:rsid w:val="00C700AF"/>
    <w:rsid w:val="00C70697"/>
    <w:rsid w:val="00C72093"/>
    <w:rsid w:val="00C72EF4"/>
    <w:rsid w:val="00C744FE"/>
    <w:rsid w:val="00C74911"/>
    <w:rsid w:val="00C74A7D"/>
    <w:rsid w:val="00C75A5C"/>
    <w:rsid w:val="00C75D2F"/>
    <w:rsid w:val="00C75E10"/>
    <w:rsid w:val="00C76395"/>
    <w:rsid w:val="00C767BE"/>
    <w:rsid w:val="00C76A57"/>
    <w:rsid w:val="00C76E3C"/>
    <w:rsid w:val="00C80A8C"/>
    <w:rsid w:val="00C80BD6"/>
    <w:rsid w:val="00C81568"/>
    <w:rsid w:val="00C81C07"/>
    <w:rsid w:val="00C8244C"/>
    <w:rsid w:val="00C83793"/>
    <w:rsid w:val="00C838B5"/>
    <w:rsid w:val="00C83DAE"/>
    <w:rsid w:val="00C84011"/>
    <w:rsid w:val="00C86282"/>
    <w:rsid w:val="00C862F8"/>
    <w:rsid w:val="00C86553"/>
    <w:rsid w:val="00C86E47"/>
    <w:rsid w:val="00C9027A"/>
    <w:rsid w:val="00C9058C"/>
    <w:rsid w:val="00C9068E"/>
    <w:rsid w:val="00C908FC"/>
    <w:rsid w:val="00C909AB"/>
    <w:rsid w:val="00C90E26"/>
    <w:rsid w:val="00C91561"/>
    <w:rsid w:val="00C9308B"/>
    <w:rsid w:val="00C93814"/>
    <w:rsid w:val="00C93C4B"/>
    <w:rsid w:val="00C93D68"/>
    <w:rsid w:val="00C941AC"/>
    <w:rsid w:val="00C944AB"/>
    <w:rsid w:val="00C94C13"/>
    <w:rsid w:val="00C94CB0"/>
    <w:rsid w:val="00C9538C"/>
    <w:rsid w:val="00C95B40"/>
    <w:rsid w:val="00C95DAB"/>
    <w:rsid w:val="00C96CCE"/>
    <w:rsid w:val="00C97129"/>
    <w:rsid w:val="00C97B29"/>
    <w:rsid w:val="00CA0100"/>
    <w:rsid w:val="00CA1ED8"/>
    <w:rsid w:val="00CA39A2"/>
    <w:rsid w:val="00CA3DE9"/>
    <w:rsid w:val="00CA3FFA"/>
    <w:rsid w:val="00CA43F2"/>
    <w:rsid w:val="00CA4708"/>
    <w:rsid w:val="00CA4944"/>
    <w:rsid w:val="00CA495D"/>
    <w:rsid w:val="00CA5626"/>
    <w:rsid w:val="00CA5871"/>
    <w:rsid w:val="00CA5C23"/>
    <w:rsid w:val="00CA63BF"/>
    <w:rsid w:val="00CA694C"/>
    <w:rsid w:val="00CA6EA4"/>
    <w:rsid w:val="00CA70A3"/>
    <w:rsid w:val="00CB1808"/>
    <w:rsid w:val="00CB18CE"/>
    <w:rsid w:val="00CB1906"/>
    <w:rsid w:val="00CB1995"/>
    <w:rsid w:val="00CB1F63"/>
    <w:rsid w:val="00CB271E"/>
    <w:rsid w:val="00CB322D"/>
    <w:rsid w:val="00CB3A0C"/>
    <w:rsid w:val="00CB3B8D"/>
    <w:rsid w:val="00CB4A0A"/>
    <w:rsid w:val="00CB4D1D"/>
    <w:rsid w:val="00CB5A82"/>
    <w:rsid w:val="00CB7170"/>
    <w:rsid w:val="00CC040E"/>
    <w:rsid w:val="00CC0A43"/>
    <w:rsid w:val="00CC0ACB"/>
    <w:rsid w:val="00CC0E1F"/>
    <w:rsid w:val="00CC111F"/>
    <w:rsid w:val="00CC1625"/>
    <w:rsid w:val="00CC1E05"/>
    <w:rsid w:val="00CC1E59"/>
    <w:rsid w:val="00CC2011"/>
    <w:rsid w:val="00CC26FA"/>
    <w:rsid w:val="00CC2A02"/>
    <w:rsid w:val="00CC333D"/>
    <w:rsid w:val="00CC3602"/>
    <w:rsid w:val="00CC3742"/>
    <w:rsid w:val="00CC3BD1"/>
    <w:rsid w:val="00CC3EA0"/>
    <w:rsid w:val="00CC44AA"/>
    <w:rsid w:val="00CC5481"/>
    <w:rsid w:val="00CC6AB6"/>
    <w:rsid w:val="00CC7A31"/>
    <w:rsid w:val="00CC7B45"/>
    <w:rsid w:val="00CC7DDB"/>
    <w:rsid w:val="00CD0945"/>
    <w:rsid w:val="00CD0BC5"/>
    <w:rsid w:val="00CD0BE9"/>
    <w:rsid w:val="00CD0E3C"/>
    <w:rsid w:val="00CD1188"/>
    <w:rsid w:val="00CD2ED1"/>
    <w:rsid w:val="00CD337B"/>
    <w:rsid w:val="00CD439B"/>
    <w:rsid w:val="00CD4933"/>
    <w:rsid w:val="00CD4FD0"/>
    <w:rsid w:val="00CD545D"/>
    <w:rsid w:val="00CD6EB7"/>
    <w:rsid w:val="00CE0424"/>
    <w:rsid w:val="00CE15B4"/>
    <w:rsid w:val="00CE2B99"/>
    <w:rsid w:val="00CE5BAE"/>
    <w:rsid w:val="00CE66D2"/>
    <w:rsid w:val="00CE7561"/>
    <w:rsid w:val="00CF1354"/>
    <w:rsid w:val="00CF1C23"/>
    <w:rsid w:val="00CF32EA"/>
    <w:rsid w:val="00CF38AB"/>
    <w:rsid w:val="00CF3B1F"/>
    <w:rsid w:val="00CF3BF6"/>
    <w:rsid w:val="00CF582A"/>
    <w:rsid w:val="00CF621F"/>
    <w:rsid w:val="00CF625B"/>
    <w:rsid w:val="00CF687E"/>
    <w:rsid w:val="00CF6A5C"/>
    <w:rsid w:val="00CF7B8F"/>
    <w:rsid w:val="00CF7E97"/>
    <w:rsid w:val="00D00463"/>
    <w:rsid w:val="00D009F4"/>
    <w:rsid w:val="00D0349B"/>
    <w:rsid w:val="00D036B0"/>
    <w:rsid w:val="00D03E72"/>
    <w:rsid w:val="00D044EF"/>
    <w:rsid w:val="00D04779"/>
    <w:rsid w:val="00D0528E"/>
    <w:rsid w:val="00D05502"/>
    <w:rsid w:val="00D059D3"/>
    <w:rsid w:val="00D05DDC"/>
    <w:rsid w:val="00D10249"/>
    <w:rsid w:val="00D1155F"/>
    <w:rsid w:val="00D115C3"/>
    <w:rsid w:val="00D11897"/>
    <w:rsid w:val="00D12743"/>
    <w:rsid w:val="00D13135"/>
    <w:rsid w:val="00D13E4E"/>
    <w:rsid w:val="00D143D2"/>
    <w:rsid w:val="00D149D9"/>
    <w:rsid w:val="00D1568F"/>
    <w:rsid w:val="00D16C1E"/>
    <w:rsid w:val="00D171B8"/>
    <w:rsid w:val="00D171EC"/>
    <w:rsid w:val="00D177FF"/>
    <w:rsid w:val="00D21B7C"/>
    <w:rsid w:val="00D22196"/>
    <w:rsid w:val="00D22F2A"/>
    <w:rsid w:val="00D239A7"/>
    <w:rsid w:val="00D23F47"/>
    <w:rsid w:val="00D24887"/>
    <w:rsid w:val="00D2542B"/>
    <w:rsid w:val="00D26777"/>
    <w:rsid w:val="00D26888"/>
    <w:rsid w:val="00D3125B"/>
    <w:rsid w:val="00D32F11"/>
    <w:rsid w:val="00D35215"/>
    <w:rsid w:val="00D35518"/>
    <w:rsid w:val="00D35852"/>
    <w:rsid w:val="00D35E60"/>
    <w:rsid w:val="00D36E71"/>
    <w:rsid w:val="00D376CE"/>
    <w:rsid w:val="00D37C25"/>
    <w:rsid w:val="00D37D87"/>
    <w:rsid w:val="00D40B33"/>
    <w:rsid w:val="00D42372"/>
    <w:rsid w:val="00D42B82"/>
    <w:rsid w:val="00D4318F"/>
    <w:rsid w:val="00D438BF"/>
    <w:rsid w:val="00D43D5A"/>
    <w:rsid w:val="00D440F8"/>
    <w:rsid w:val="00D44BF6"/>
    <w:rsid w:val="00D44F9B"/>
    <w:rsid w:val="00D45D88"/>
    <w:rsid w:val="00D45F46"/>
    <w:rsid w:val="00D46BE9"/>
    <w:rsid w:val="00D46DD7"/>
    <w:rsid w:val="00D47A1C"/>
    <w:rsid w:val="00D47E64"/>
    <w:rsid w:val="00D53DF3"/>
    <w:rsid w:val="00D546FF"/>
    <w:rsid w:val="00D550EA"/>
    <w:rsid w:val="00D55144"/>
    <w:rsid w:val="00D5572C"/>
    <w:rsid w:val="00D55AD5"/>
    <w:rsid w:val="00D5737D"/>
    <w:rsid w:val="00D576CA"/>
    <w:rsid w:val="00D60584"/>
    <w:rsid w:val="00D6145B"/>
    <w:rsid w:val="00D6169D"/>
    <w:rsid w:val="00D61AF5"/>
    <w:rsid w:val="00D61BEC"/>
    <w:rsid w:val="00D61CEB"/>
    <w:rsid w:val="00D61E01"/>
    <w:rsid w:val="00D624E8"/>
    <w:rsid w:val="00D6306F"/>
    <w:rsid w:val="00D652B5"/>
    <w:rsid w:val="00D65314"/>
    <w:rsid w:val="00D65CD4"/>
    <w:rsid w:val="00D66155"/>
    <w:rsid w:val="00D661FF"/>
    <w:rsid w:val="00D66DB3"/>
    <w:rsid w:val="00D67D20"/>
    <w:rsid w:val="00D704A5"/>
    <w:rsid w:val="00D708B0"/>
    <w:rsid w:val="00D728EE"/>
    <w:rsid w:val="00D73156"/>
    <w:rsid w:val="00D73238"/>
    <w:rsid w:val="00D7531F"/>
    <w:rsid w:val="00D753CF"/>
    <w:rsid w:val="00D7696D"/>
    <w:rsid w:val="00D76D3B"/>
    <w:rsid w:val="00D77640"/>
    <w:rsid w:val="00D77B1D"/>
    <w:rsid w:val="00D77CB1"/>
    <w:rsid w:val="00D77EC1"/>
    <w:rsid w:val="00D8021F"/>
    <w:rsid w:val="00D80383"/>
    <w:rsid w:val="00D81570"/>
    <w:rsid w:val="00D81DBA"/>
    <w:rsid w:val="00D823C6"/>
    <w:rsid w:val="00D82F75"/>
    <w:rsid w:val="00D8327F"/>
    <w:rsid w:val="00D83DB9"/>
    <w:rsid w:val="00D854BE"/>
    <w:rsid w:val="00D86BB2"/>
    <w:rsid w:val="00D86CA3"/>
    <w:rsid w:val="00D86CDB"/>
    <w:rsid w:val="00D87197"/>
    <w:rsid w:val="00D871CE"/>
    <w:rsid w:val="00D872BE"/>
    <w:rsid w:val="00D9196D"/>
    <w:rsid w:val="00D91AE1"/>
    <w:rsid w:val="00D92982"/>
    <w:rsid w:val="00D932FD"/>
    <w:rsid w:val="00D938CD"/>
    <w:rsid w:val="00D93B17"/>
    <w:rsid w:val="00D94C8C"/>
    <w:rsid w:val="00D95471"/>
    <w:rsid w:val="00D95CE9"/>
    <w:rsid w:val="00D967DE"/>
    <w:rsid w:val="00D97336"/>
    <w:rsid w:val="00D97414"/>
    <w:rsid w:val="00DA0BEF"/>
    <w:rsid w:val="00DA0BFD"/>
    <w:rsid w:val="00DA16B7"/>
    <w:rsid w:val="00DA17B8"/>
    <w:rsid w:val="00DA1D8F"/>
    <w:rsid w:val="00DA305E"/>
    <w:rsid w:val="00DA4B6A"/>
    <w:rsid w:val="00DA51FD"/>
    <w:rsid w:val="00DA5326"/>
    <w:rsid w:val="00DA5417"/>
    <w:rsid w:val="00DA56E8"/>
    <w:rsid w:val="00DA7E97"/>
    <w:rsid w:val="00DB0A9F"/>
    <w:rsid w:val="00DB12F4"/>
    <w:rsid w:val="00DB2AB4"/>
    <w:rsid w:val="00DB2E98"/>
    <w:rsid w:val="00DB377D"/>
    <w:rsid w:val="00DB4749"/>
    <w:rsid w:val="00DB4DB1"/>
    <w:rsid w:val="00DB66A4"/>
    <w:rsid w:val="00DB758C"/>
    <w:rsid w:val="00DC1B39"/>
    <w:rsid w:val="00DC2D36"/>
    <w:rsid w:val="00DC3B00"/>
    <w:rsid w:val="00DC4557"/>
    <w:rsid w:val="00DC53EF"/>
    <w:rsid w:val="00DC5AF5"/>
    <w:rsid w:val="00DC69C2"/>
    <w:rsid w:val="00DC7BAC"/>
    <w:rsid w:val="00DD1251"/>
    <w:rsid w:val="00DD139D"/>
    <w:rsid w:val="00DD1BDC"/>
    <w:rsid w:val="00DD261D"/>
    <w:rsid w:val="00DD300C"/>
    <w:rsid w:val="00DD3CB5"/>
    <w:rsid w:val="00DD3D65"/>
    <w:rsid w:val="00DD53D0"/>
    <w:rsid w:val="00DD540A"/>
    <w:rsid w:val="00DD5BE2"/>
    <w:rsid w:val="00DD6040"/>
    <w:rsid w:val="00DE1D75"/>
    <w:rsid w:val="00DE33FE"/>
    <w:rsid w:val="00DE4E32"/>
    <w:rsid w:val="00DE5608"/>
    <w:rsid w:val="00DE58D0"/>
    <w:rsid w:val="00DE654F"/>
    <w:rsid w:val="00DE6BF2"/>
    <w:rsid w:val="00DE6D66"/>
    <w:rsid w:val="00DF02F8"/>
    <w:rsid w:val="00DF071C"/>
    <w:rsid w:val="00DF0B4B"/>
    <w:rsid w:val="00DF0B6E"/>
    <w:rsid w:val="00DF0BBE"/>
    <w:rsid w:val="00DF15E0"/>
    <w:rsid w:val="00DF1BB4"/>
    <w:rsid w:val="00DF2084"/>
    <w:rsid w:val="00DF29A9"/>
    <w:rsid w:val="00DF2F68"/>
    <w:rsid w:val="00DF37A0"/>
    <w:rsid w:val="00DF380A"/>
    <w:rsid w:val="00DF4ABD"/>
    <w:rsid w:val="00DF4FFA"/>
    <w:rsid w:val="00DF579F"/>
    <w:rsid w:val="00DF6BD9"/>
    <w:rsid w:val="00DF7C0F"/>
    <w:rsid w:val="00E00063"/>
    <w:rsid w:val="00E008CB"/>
    <w:rsid w:val="00E00BD3"/>
    <w:rsid w:val="00E00CC7"/>
    <w:rsid w:val="00E00CF2"/>
    <w:rsid w:val="00E015A1"/>
    <w:rsid w:val="00E018EE"/>
    <w:rsid w:val="00E02E18"/>
    <w:rsid w:val="00E03F6D"/>
    <w:rsid w:val="00E04686"/>
    <w:rsid w:val="00E052FA"/>
    <w:rsid w:val="00E052FD"/>
    <w:rsid w:val="00E065A6"/>
    <w:rsid w:val="00E06FD7"/>
    <w:rsid w:val="00E07524"/>
    <w:rsid w:val="00E07783"/>
    <w:rsid w:val="00E07862"/>
    <w:rsid w:val="00E07876"/>
    <w:rsid w:val="00E07A18"/>
    <w:rsid w:val="00E10217"/>
    <w:rsid w:val="00E110E7"/>
    <w:rsid w:val="00E11582"/>
    <w:rsid w:val="00E11931"/>
    <w:rsid w:val="00E11A9C"/>
    <w:rsid w:val="00E11B20"/>
    <w:rsid w:val="00E11C0C"/>
    <w:rsid w:val="00E12E41"/>
    <w:rsid w:val="00E13554"/>
    <w:rsid w:val="00E14DBD"/>
    <w:rsid w:val="00E15307"/>
    <w:rsid w:val="00E159C7"/>
    <w:rsid w:val="00E168DF"/>
    <w:rsid w:val="00E17FA2"/>
    <w:rsid w:val="00E2093E"/>
    <w:rsid w:val="00E215AB"/>
    <w:rsid w:val="00E21A5E"/>
    <w:rsid w:val="00E21F3C"/>
    <w:rsid w:val="00E22330"/>
    <w:rsid w:val="00E236ED"/>
    <w:rsid w:val="00E2381B"/>
    <w:rsid w:val="00E2562B"/>
    <w:rsid w:val="00E25FF6"/>
    <w:rsid w:val="00E2690D"/>
    <w:rsid w:val="00E269E4"/>
    <w:rsid w:val="00E26D4A"/>
    <w:rsid w:val="00E30717"/>
    <w:rsid w:val="00E30B5A"/>
    <w:rsid w:val="00E3123D"/>
    <w:rsid w:val="00E31461"/>
    <w:rsid w:val="00E31D43"/>
    <w:rsid w:val="00E32608"/>
    <w:rsid w:val="00E3278D"/>
    <w:rsid w:val="00E34188"/>
    <w:rsid w:val="00E348E5"/>
    <w:rsid w:val="00E34B6E"/>
    <w:rsid w:val="00E35559"/>
    <w:rsid w:val="00E37149"/>
    <w:rsid w:val="00E3723A"/>
    <w:rsid w:val="00E37860"/>
    <w:rsid w:val="00E37AEC"/>
    <w:rsid w:val="00E37CD7"/>
    <w:rsid w:val="00E40496"/>
    <w:rsid w:val="00E40B4A"/>
    <w:rsid w:val="00E420BE"/>
    <w:rsid w:val="00E4260D"/>
    <w:rsid w:val="00E43263"/>
    <w:rsid w:val="00E446F1"/>
    <w:rsid w:val="00E44870"/>
    <w:rsid w:val="00E46886"/>
    <w:rsid w:val="00E46B43"/>
    <w:rsid w:val="00E4712D"/>
    <w:rsid w:val="00E473A5"/>
    <w:rsid w:val="00E479C7"/>
    <w:rsid w:val="00E47AEF"/>
    <w:rsid w:val="00E47EDE"/>
    <w:rsid w:val="00E50A7F"/>
    <w:rsid w:val="00E51361"/>
    <w:rsid w:val="00E51C1E"/>
    <w:rsid w:val="00E526C4"/>
    <w:rsid w:val="00E53B4B"/>
    <w:rsid w:val="00E53B75"/>
    <w:rsid w:val="00E53F51"/>
    <w:rsid w:val="00E54D7E"/>
    <w:rsid w:val="00E54E3B"/>
    <w:rsid w:val="00E56478"/>
    <w:rsid w:val="00E56899"/>
    <w:rsid w:val="00E569C7"/>
    <w:rsid w:val="00E56A9A"/>
    <w:rsid w:val="00E57377"/>
    <w:rsid w:val="00E57565"/>
    <w:rsid w:val="00E579A3"/>
    <w:rsid w:val="00E60141"/>
    <w:rsid w:val="00E60A4E"/>
    <w:rsid w:val="00E62DCF"/>
    <w:rsid w:val="00E63838"/>
    <w:rsid w:val="00E63976"/>
    <w:rsid w:val="00E64434"/>
    <w:rsid w:val="00E64441"/>
    <w:rsid w:val="00E6450A"/>
    <w:rsid w:val="00E64BDA"/>
    <w:rsid w:val="00E65DE6"/>
    <w:rsid w:val="00E65F0B"/>
    <w:rsid w:val="00E66076"/>
    <w:rsid w:val="00E660DB"/>
    <w:rsid w:val="00E6694C"/>
    <w:rsid w:val="00E675CF"/>
    <w:rsid w:val="00E67C51"/>
    <w:rsid w:val="00E7065D"/>
    <w:rsid w:val="00E724E5"/>
    <w:rsid w:val="00E72E82"/>
    <w:rsid w:val="00E72EFC"/>
    <w:rsid w:val="00E73019"/>
    <w:rsid w:val="00E75523"/>
    <w:rsid w:val="00E758EC"/>
    <w:rsid w:val="00E76978"/>
    <w:rsid w:val="00E803DD"/>
    <w:rsid w:val="00E8234C"/>
    <w:rsid w:val="00E8274F"/>
    <w:rsid w:val="00E827E0"/>
    <w:rsid w:val="00E82863"/>
    <w:rsid w:val="00E82FEF"/>
    <w:rsid w:val="00E8371B"/>
    <w:rsid w:val="00E838B0"/>
    <w:rsid w:val="00E83AA9"/>
    <w:rsid w:val="00E84572"/>
    <w:rsid w:val="00E8506C"/>
    <w:rsid w:val="00E85681"/>
    <w:rsid w:val="00E85928"/>
    <w:rsid w:val="00E85AE5"/>
    <w:rsid w:val="00E875E6"/>
    <w:rsid w:val="00E87822"/>
    <w:rsid w:val="00E87FA1"/>
    <w:rsid w:val="00E90395"/>
    <w:rsid w:val="00E90E49"/>
    <w:rsid w:val="00E911C6"/>
    <w:rsid w:val="00E917F9"/>
    <w:rsid w:val="00E9291C"/>
    <w:rsid w:val="00E93596"/>
    <w:rsid w:val="00E938CC"/>
    <w:rsid w:val="00E93FFE"/>
    <w:rsid w:val="00E946D7"/>
    <w:rsid w:val="00E94F8A"/>
    <w:rsid w:val="00E961DE"/>
    <w:rsid w:val="00E97804"/>
    <w:rsid w:val="00EA095E"/>
    <w:rsid w:val="00EA1885"/>
    <w:rsid w:val="00EA1E42"/>
    <w:rsid w:val="00EA29BC"/>
    <w:rsid w:val="00EA3B67"/>
    <w:rsid w:val="00EA3DAA"/>
    <w:rsid w:val="00EA4F7C"/>
    <w:rsid w:val="00EA571C"/>
    <w:rsid w:val="00EA57C9"/>
    <w:rsid w:val="00EA5A48"/>
    <w:rsid w:val="00EA617D"/>
    <w:rsid w:val="00EA7A41"/>
    <w:rsid w:val="00EB01DF"/>
    <w:rsid w:val="00EB077B"/>
    <w:rsid w:val="00EB0C4D"/>
    <w:rsid w:val="00EB1120"/>
    <w:rsid w:val="00EB11D7"/>
    <w:rsid w:val="00EB40EB"/>
    <w:rsid w:val="00EB4EA2"/>
    <w:rsid w:val="00EB56C3"/>
    <w:rsid w:val="00EC083D"/>
    <w:rsid w:val="00EC0D64"/>
    <w:rsid w:val="00EC1045"/>
    <w:rsid w:val="00EC16B4"/>
    <w:rsid w:val="00EC19C9"/>
    <w:rsid w:val="00EC2066"/>
    <w:rsid w:val="00EC24D5"/>
    <w:rsid w:val="00EC27C6"/>
    <w:rsid w:val="00EC4207"/>
    <w:rsid w:val="00EC4447"/>
    <w:rsid w:val="00EC49E6"/>
    <w:rsid w:val="00EC5653"/>
    <w:rsid w:val="00EC568E"/>
    <w:rsid w:val="00EC5F82"/>
    <w:rsid w:val="00EC6C7F"/>
    <w:rsid w:val="00EC71CE"/>
    <w:rsid w:val="00EC758F"/>
    <w:rsid w:val="00EC794B"/>
    <w:rsid w:val="00EC7CAE"/>
    <w:rsid w:val="00ED1006"/>
    <w:rsid w:val="00ED1141"/>
    <w:rsid w:val="00ED121D"/>
    <w:rsid w:val="00ED1A41"/>
    <w:rsid w:val="00ED2E2F"/>
    <w:rsid w:val="00ED2E7D"/>
    <w:rsid w:val="00ED32A1"/>
    <w:rsid w:val="00ED3583"/>
    <w:rsid w:val="00ED3C5D"/>
    <w:rsid w:val="00ED406E"/>
    <w:rsid w:val="00ED40A2"/>
    <w:rsid w:val="00ED69E6"/>
    <w:rsid w:val="00ED6A7D"/>
    <w:rsid w:val="00ED6C52"/>
    <w:rsid w:val="00EE07E6"/>
    <w:rsid w:val="00EE0DE3"/>
    <w:rsid w:val="00EE173D"/>
    <w:rsid w:val="00EE1CF4"/>
    <w:rsid w:val="00EE2034"/>
    <w:rsid w:val="00EE283F"/>
    <w:rsid w:val="00EE29C6"/>
    <w:rsid w:val="00EE2B48"/>
    <w:rsid w:val="00EE427A"/>
    <w:rsid w:val="00EE435A"/>
    <w:rsid w:val="00EE4AAB"/>
    <w:rsid w:val="00EE4F13"/>
    <w:rsid w:val="00EE5151"/>
    <w:rsid w:val="00EE5784"/>
    <w:rsid w:val="00EE5949"/>
    <w:rsid w:val="00EE68A5"/>
    <w:rsid w:val="00EE7FA2"/>
    <w:rsid w:val="00EF022D"/>
    <w:rsid w:val="00EF02F5"/>
    <w:rsid w:val="00EF18FE"/>
    <w:rsid w:val="00EF19E6"/>
    <w:rsid w:val="00EF2251"/>
    <w:rsid w:val="00EF2283"/>
    <w:rsid w:val="00EF3121"/>
    <w:rsid w:val="00EF3471"/>
    <w:rsid w:val="00EF4F55"/>
    <w:rsid w:val="00EF50D7"/>
    <w:rsid w:val="00EF51BD"/>
    <w:rsid w:val="00EF55CA"/>
    <w:rsid w:val="00EF55EB"/>
    <w:rsid w:val="00EF5610"/>
    <w:rsid w:val="00EF5787"/>
    <w:rsid w:val="00EF60D0"/>
    <w:rsid w:val="00EF62CF"/>
    <w:rsid w:val="00EF7760"/>
    <w:rsid w:val="00F00FE8"/>
    <w:rsid w:val="00F016ED"/>
    <w:rsid w:val="00F01C09"/>
    <w:rsid w:val="00F01DC3"/>
    <w:rsid w:val="00F0263A"/>
    <w:rsid w:val="00F02999"/>
    <w:rsid w:val="00F048BB"/>
    <w:rsid w:val="00F04A6E"/>
    <w:rsid w:val="00F051B7"/>
    <w:rsid w:val="00F0528D"/>
    <w:rsid w:val="00F06C67"/>
    <w:rsid w:val="00F06DFD"/>
    <w:rsid w:val="00F071D1"/>
    <w:rsid w:val="00F07533"/>
    <w:rsid w:val="00F1025E"/>
    <w:rsid w:val="00F10629"/>
    <w:rsid w:val="00F108ED"/>
    <w:rsid w:val="00F11333"/>
    <w:rsid w:val="00F12AA0"/>
    <w:rsid w:val="00F12F62"/>
    <w:rsid w:val="00F130CB"/>
    <w:rsid w:val="00F1407B"/>
    <w:rsid w:val="00F14B44"/>
    <w:rsid w:val="00F14D3E"/>
    <w:rsid w:val="00F15FA5"/>
    <w:rsid w:val="00F1621E"/>
    <w:rsid w:val="00F167F1"/>
    <w:rsid w:val="00F209B7"/>
    <w:rsid w:val="00F2376F"/>
    <w:rsid w:val="00F2389B"/>
    <w:rsid w:val="00F243D8"/>
    <w:rsid w:val="00F25860"/>
    <w:rsid w:val="00F261F1"/>
    <w:rsid w:val="00F26A94"/>
    <w:rsid w:val="00F30668"/>
    <w:rsid w:val="00F30828"/>
    <w:rsid w:val="00F308A2"/>
    <w:rsid w:val="00F310D2"/>
    <w:rsid w:val="00F313D6"/>
    <w:rsid w:val="00F3244C"/>
    <w:rsid w:val="00F329EA"/>
    <w:rsid w:val="00F33E66"/>
    <w:rsid w:val="00F36E19"/>
    <w:rsid w:val="00F37847"/>
    <w:rsid w:val="00F37F61"/>
    <w:rsid w:val="00F402A0"/>
    <w:rsid w:val="00F40BC4"/>
    <w:rsid w:val="00F40F0C"/>
    <w:rsid w:val="00F41655"/>
    <w:rsid w:val="00F41F2C"/>
    <w:rsid w:val="00F420E7"/>
    <w:rsid w:val="00F42187"/>
    <w:rsid w:val="00F426EC"/>
    <w:rsid w:val="00F4331A"/>
    <w:rsid w:val="00F4380C"/>
    <w:rsid w:val="00F449AF"/>
    <w:rsid w:val="00F4605E"/>
    <w:rsid w:val="00F460D2"/>
    <w:rsid w:val="00F46C4F"/>
    <w:rsid w:val="00F470C6"/>
    <w:rsid w:val="00F4766C"/>
    <w:rsid w:val="00F47DC6"/>
    <w:rsid w:val="00F5060E"/>
    <w:rsid w:val="00F506AF"/>
    <w:rsid w:val="00F507D1"/>
    <w:rsid w:val="00F508D2"/>
    <w:rsid w:val="00F516E5"/>
    <w:rsid w:val="00F519CE"/>
    <w:rsid w:val="00F51ADA"/>
    <w:rsid w:val="00F51B95"/>
    <w:rsid w:val="00F51C5E"/>
    <w:rsid w:val="00F51FB3"/>
    <w:rsid w:val="00F52441"/>
    <w:rsid w:val="00F526AF"/>
    <w:rsid w:val="00F5312E"/>
    <w:rsid w:val="00F539C7"/>
    <w:rsid w:val="00F53BA5"/>
    <w:rsid w:val="00F53CFE"/>
    <w:rsid w:val="00F53F68"/>
    <w:rsid w:val="00F55D56"/>
    <w:rsid w:val="00F57226"/>
    <w:rsid w:val="00F5776E"/>
    <w:rsid w:val="00F60203"/>
    <w:rsid w:val="00F60301"/>
    <w:rsid w:val="00F607C5"/>
    <w:rsid w:val="00F60DEA"/>
    <w:rsid w:val="00F625B8"/>
    <w:rsid w:val="00F62B7E"/>
    <w:rsid w:val="00F6302A"/>
    <w:rsid w:val="00F63950"/>
    <w:rsid w:val="00F64C2B"/>
    <w:rsid w:val="00F651BE"/>
    <w:rsid w:val="00F65C45"/>
    <w:rsid w:val="00F665A5"/>
    <w:rsid w:val="00F66E47"/>
    <w:rsid w:val="00F677F0"/>
    <w:rsid w:val="00F67AD5"/>
    <w:rsid w:val="00F67DC9"/>
    <w:rsid w:val="00F67F53"/>
    <w:rsid w:val="00F7004C"/>
    <w:rsid w:val="00F703BE"/>
    <w:rsid w:val="00F7121C"/>
    <w:rsid w:val="00F71781"/>
    <w:rsid w:val="00F71F69"/>
    <w:rsid w:val="00F720DC"/>
    <w:rsid w:val="00F723BC"/>
    <w:rsid w:val="00F72B72"/>
    <w:rsid w:val="00F736A3"/>
    <w:rsid w:val="00F74BB9"/>
    <w:rsid w:val="00F75582"/>
    <w:rsid w:val="00F76A3C"/>
    <w:rsid w:val="00F76EFA"/>
    <w:rsid w:val="00F77A87"/>
    <w:rsid w:val="00F77E36"/>
    <w:rsid w:val="00F804BE"/>
    <w:rsid w:val="00F81147"/>
    <w:rsid w:val="00F817CE"/>
    <w:rsid w:val="00F8209D"/>
    <w:rsid w:val="00F82DB1"/>
    <w:rsid w:val="00F830DE"/>
    <w:rsid w:val="00F8456C"/>
    <w:rsid w:val="00F858B3"/>
    <w:rsid w:val="00F859D8"/>
    <w:rsid w:val="00F85CB2"/>
    <w:rsid w:val="00F868F5"/>
    <w:rsid w:val="00F876D6"/>
    <w:rsid w:val="00F87953"/>
    <w:rsid w:val="00F87A33"/>
    <w:rsid w:val="00F9056A"/>
    <w:rsid w:val="00F90B2A"/>
    <w:rsid w:val="00F90F8D"/>
    <w:rsid w:val="00F91173"/>
    <w:rsid w:val="00F91BBD"/>
    <w:rsid w:val="00F921E8"/>
    <w:rsid w:val="00F926C5"/>
    <w:rsid w:val="00F92782"/>
    <w:rsid w:val="00F929B0"/>
    <w:rsid w:val="00F93AA9"/>
    <w:rsid w:val="00F94EC3"/>
    <w:rsid w:val="00F950EA"/>
    <w:rsid w:val="00F953FB"/>
    <w:rsid w:val="00F95526"/>
    <w:rsid w:val="00F96404"/>
    <w:rsid w:val="00F96538"/>
    <w:rsid w:val="00F967B2"/>
    <w:rsid w:val="00F96955"/>
    <w:rsid w:val="00F96985"/>
    <w:rsid w:val="00F97838"/>
    <w:rsid w:val="00FA25C8"/>
    <w:rsid w:val="00FA2BB3"/>
    <w:rsid w:val="00FA3B46"/>
    <w:rsid w:val="00FA431D"/>
    <w:rsid w:val="00FA4F4A"/>
    <w:rsid w:val="00FB0742"/>
    <w:rsid w:val="00FB437A"/>
    <w:rsid w:val="00FB49BF"/>
    <w:rsid w:val="00FB4C80"/>
    <w:rsid w:val="00FB599B"/>
    <w:rsid w:val="00FB5C68"/>
    <w:rsid w:val="00FB5DDD"/>
    <w:rsid w:val="00FB6A6A"/>
    <w:rsid w:val="00FC0906"/>
    <w:rsid w:val="00FC11A5"/>
    <w:rsid w:val="00FC12FA"/>
    <w:rsid w:val="00FC179B"/>
    <w:rsid w:val="00FC1AC4"/>
    <w:rsid w:val="00FC3846"/>
    <w:rsid w:val="00FC3928"/>
    <w:rsid w:val="00FC3B56"/>
    <w:rsid w:val="00FC3C3B"/>
    <w:rsid w:val="00FC412B"/>
    <w:rsid w:val="00FC5582"/>
    <w:rsid w:val="00FC64DE"/>
    <w:rsid w:val="00FC7429"/>
    <w:rsid w:val="00FD07F6"/>
    <w:rsid w:val="00FD1EC8"/>
    <w:rsid w:val="00FD1ED0"/>
    <w:rsid w:val="00FD1F77"/>
    <w:rsid w:val="00FD264E"/>
    <w:rsid w:val="00FD3920"/>
    <w:rsid w:val="00FD4118"/>
    <w:rsid w:val="00FD4180"/>
    <w:rsid w:val="00FD47ED"/>
    <w:rsid w:val="00FD6000"/>
    <w:rsid w:val="00FD7268"/>
    <w:rsid w:val="00FD74DB"/>
    <w:rsid w:val="00FD7660"/>
    <w:rsid w:val="00FE00C1"/>
    <w:rsid w:val="00FE0655"/>
    <w:rsid w:val="00FE1C0B"/>
    <w:rsid w:val="00FE2365"/>
    <w:rsid w:val="00FE26F3"/>
    <w:rsid w:val="00FE2728"/>
    <w:rsid w:val="00FE32BC"/>
    <w:rsid w:val="00FE37D7"/>
    <w:rsid w:val="00FE47DC"/>
    <w:rsid w:val="00FE4C7B"/>
    <w:rsid w:val="00FE4FF9"/>
    <w:rsid w:val="00FE582B"/>
    <w:rsid w:val="00FE62EA"/>
    <w:rsid w:val="00FE68F6"/>
    <w:rsid w:val="00FE7336"/>
    <w:rsid w:val="00FE785E"/>
    <w:rsid w:val="00FE787C"/>
    <w:rsid w:val="00FE7CE4"/>
    <w:rsid w:val="00FF1509"/>
    <w:rsid w:val="00FF1FE3"/>
    <w:rsid w:val="00FF32E4"/>
    <w:rsid w:val="00FF3353"/>
    <w:rsid w:val="00FF387A"/>
    <w:rsid w:val="00FF45A5"/>
    <w:rsid w:val="00FF5247"/>
    <w:rsid w:val="00FF5C91"/>
    <w:rsid w:val="00FF68C5"/>
    <w:rsid w:val="00FF7260"/>
    <w:rsid w:val="00FF77E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9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uiPriority="99" w:qFormat="1"/>
    <w:lsdException w:name="caption" w:uiPriority="35" w:qFormat="1"/>
    <w:lsdException w:name="table of figures" w:uiPriority="99"/>
    <w:lsdException w:name="footnote reference" w:qFormat="1"/>
    <w:lsdException w:name="annotation reference" w:qFormat="1"/>
    <w:lsdException w:name="List 5" w:qFormat="1"/>
    <w:lsdException w:name="Title" w:uiPriority="10" w:qFormat="1"/>
    <w:lsdException w:name="Default Paragraph Font" w:uiPriority="1"/>
    <w:lsdException w:name="Subtitle" w:qFormat="1"/>
    <w:lsdException w:name="Body Text 2" w:qFormat="1"/>
    <w:lsdException w:name="Hyperlink" w:uiPriority="99" w:qFormat="1"/>
    <w:lsdException w:name="Strong" w:uiPriority="22" w:qFormat="1"/>
    <w:lsdException w:name="Emphasis" w:qFormat="1"/>
    <w:lsdException w:name="Plain Text" w:uiPriority="99" w:qFormat="1"/>
    <w:lsdException w:name="Normal (Web)" w:uiPriority="99"/>
    <w:lsdException w:name="HTML Code"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F53CFE"/>
    <w:pPr>
      <w:widowControl w:val="0"/>
      <w:jc w:val="both"/>
    </w:pPr>
    <w:rPr>
      <w:rFonts w:asciiTheme="minorHAnsi" w:hAnsiTheme="minorHAnsi" w:cstheme="minorBidi"/>
      <w:kern w:val="2"/>
      <w:sz w:val="21"/>
      <w:szCs w:val="22"/>
      <w:lang w:val="en-US" w:eastAsia="zh-CN"/>
    </w:rPr>
  </w:style>
  <w:style w:type="paragraph" w:styleId="1">
    <w:name w:val="heading 1"/>
    <w:aliases w:val="H1"/>
    <w:next w:val="a1"/>
    <w:link w:val="1Char"/>
    <w:qFormat/>
    <w:rsid w:val="00835AA4"/>
    <w:pPr>
      <w:keepNext/>
      <w:keepLines/>
      <w:numPr>
        <w:numId w:val="18"/>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20">
    <w:name w:val="heading 2"/>
    <w:basedOn w:val="1"/>
    <w:next w:val="a1"/>
    <w:link w:val="2Char"/>
    <w:qFormat/>
    <w:rsid w:val="00835AA4"/>
    <w:pPr>
      <w:numPr>
        <w:ilvl w:val="1"/>
      </w:numPr>
      <w:pBdr>
        <w:top w:val="none" w:sz="0" w:space="0" w:color="auto"/>
      </w:pBdr>
      <w:spacing w:before="180"/>
      <w:outlineLvl w:val="1"/>
    </w:pPr>
    <w:rPr>
      <w:sz w:val="32"/>
    </w:rPr>
  </w:style>
  <w:style w:type="paragraph" w:styleId="31">
    <w:name w:val="heading 3"/>
    <w:aliases w:val="Underrubrik2,H3"/>
    <w:basedOn w:val="20"/>
    <w:next w:val="a1"/>
    <w:link w:val="3Char"/>
    <w:qFormat/>
    <w:rsid w:val="00835AA4"/>
    <w:pPr>
      <w:numPr>
        <w:ilvl w:val="2"/>
      </w:num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1"/>
    <w:next w:val="a1"/>
    <w:link w:val="4Char"/>
    <w:qFormat/>
    <w:rsid w:val="00835AA4"/>
    <w:pPr>
      <w:numPr>
        <w:ilvl w:val="3"/>
      </w:numPr>
      <w:outlineLvl w:val="3"/>
    </w:pPr>
    <w:rPr>
      <w:sz w:val="24"/>
    </w:rPr>
  </w:style>
  <w:style w:type="paragraph" w:styleId="5">
    <w:name w:val="heading 5"/>
    <w:basedOn w:val="41"/>
    <w:next w:val="a1"/>
    <w:link w:val="5Char"/>
    <w:qFormat/>
    <w:rsid w:val="00835AA4"/>
    <w:pPr>
      <w:numPr>
        <w:ilvl w:val="4"/>
      </w:numPr>
      <w:outlineLvl w:val="4"/>
    </w:pPr>
    <w:rPr>
      <w:sz w:val="22"/>
    </w:rPr>
  </w:style>
  <w:style w:type="paragraph" w:styleId="6">
    <w:name w:val="heading 6"/>
    <w:basedOn w:val="H6"/>
    <w:next w:val="a1"/>
    <w:link w:val="6Char"/>
    <w:qFormat/>
    <w:rsid w:val="00835AA4"/>
    <w:pPr>
      <w:numPr>
        <w:ilvl w:val="5"/>
      </w:numPr>
      <w:outlineLvl w:val="5"/>
    </w:pPr>
  </w:style>
  <w:style w:type="paragraph" w:styleId="7">
    <w:name w:val="heading 7"/>
    <w:basedOn w:val="H6"/>
    <w:next w:val="a1"/>
    <w:link w:val="7Char"/>
    <w:qFormat/>
    <w:rsid w:val="00835AA4"/>
    <w:pPr>
      <w:numPr>
        <w:ilvl w:val="6"/>
      </w:numPr>
      <w:outlineLvl w:val="6"/>
    </w:pPr>
  </w:style>
  <w:style w:type="paragraph" w:styleId="8">
    <w:name w:val="heading 8"/>
    <w:basedOn w:val="1"/>
    <w:next w:val="a1"/>
    <w:link w:val="8Char"/>
    <w:qFormat/>
    <w:rsid w:val="00835AA4"/>
    <w:pPr>
      <w:numPr>
        <w:ilvl w:val="7"/>
      </w:numPr>
      <w:outlineLvl w:val="7"/>
    </w:pPr>
  </w:style>
  <w:style w:type="paragraph" w:styleId="9">
    <w:name w:val="heading 9"/>
    <w:basedOn w:val="8"/>
    <w:next w:val="a1"/>
    <w:link w:val="9Char"/>
    <w:qFormat/>
    <w:rsid w:val="00835AA4"/>
    <w:pPr>
      <w:numPr>
        <w:ilvl w:val="8"/>
      </w:numPr>
      <w:outlineLvl w:val="8"/>
    </w:pPr>
  </w:style>
  <w:style w:type="character" w:default="1" w:styleId="a2">
    <w:name w:val="Default Paragraph Font"/>
    <w:uiPriority w:val="1"/>
    <w:semiHidden/>
    <w:unhideWhenUsed/>
    <w:rsid w:val="00F53CFE"/>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F53CFE"/>
  </w:style>
  <w:style w:type="paragraph" w:styleId="80">
    <w:name w:val="toc 8"/>
    <w:basedOn w:val="10"/>
    <w:uiPriority w:val="39"/>
    <w:rsid w:val="00835AA4"/>
    <w:pPr>
      <w:spacing w:before="180"/>
      <w:ind w:left="2693" w:hanging="2693"/>
    </w:pPr>
    <w:rPr>
      <w:b/>
    </w:rPr>
  </w:style>
  <w:style w:type="paragraph" w:styleId="10">
    <w:name w:val="toc 1"/>
    <w:aliases w:val="Observation TOC2"/>
    <w:uiPriority w:val="39"/>
    <w:rsid w:val="00835A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35AA4"/>
    <w:pPr>
      <w:keepNext/>
      <w:keepLines/>
      <w:spacing w:before="180"/>
      <w:jc w:val="center"/>
    </w:pPr>
  </w:style>
  <w:style w:type="paragraph" w:styleId="a5">
    <w:name w:val="caption"/>
    <w:aliases w:val="cap,cap Char,Caption Char1 Char,cap Char Char1,Caption Char Char1 Char,cap Char2"/>
    <w:basedOn w:val="a1"/>
    <w:next w:val="a1"/>
    <w:link w:val="Char"/>
    <w:uiPriority w:val="35"/>
    <w:qFormat/>
    <w:rsid w:val="00835AA4"/>
    <w:pPr>
      <w:spacing w:before="120" w:after="120"/>
    </w:pPr>
    <w:rPr>
      <w:b/>
      <w:lang w:eastAsia="en-GB"/>
    </w:rPr>
  </w:style>
  <w:style w:type="paragraph" w:styleId="51">
    <w:name w:val="toc 5"/>
    <w:aliases w:val="Observation TOC"/>
    <w:basedOn w:val="42"/>
    <w:uiPriority w:val="39"/>
    <w:rsid w:val="00835AA4"/>
    <w:pPr>
      <w:ind w:left="1701" w:hanging="1701"/>
    </w:pPr>
  </w:style>
  <w:style w:type="paragraph" w:styleId="42">
    <w:name w:val="toc 4"/>
    <w:basedOn w:val="32"/>
    <w:uiPriority w:val="39"/>
    <w:rsid w:val="00835AA4"/>
    <w:pPr>
      <w:ind w:left="1418" w:hanging="1418"/>
    </w:pPr>
  </w:style>
  <w:style w:type="paragraph" w:styleId="32">
    <w:name w:val="toc 3"/>
    <w:basedOn w:val="22"/>
    <w:uiPriority w:val="99"/>
    <w:rsid w:val="00835AA4"/>
    <w:pPr>
      <w:ind w:left="1134" w:hanging="1134"/>
    </w:pPr>
  </w:style>
  <w:style w:type="paragraph" w:styleId="22">
    <w:name w:val="toc 2"/>
    <w:basedOn w:val="10"/>
    <w:uiPriority w:val="39"/>
    <w:rsid w:val="00835AA4"/>
    <w:pPr>
      <w:keepNext w:val="0"/>
      <w:spacing w:before="0"/>
      <w:ind w:left="851" w:hanging="851"/>
    </w:pPr>
    <w:rPr>
      <w:sz w:val="20"/>
    </w:rPr>
  </w:style>
  <w:style w:type="paragraph" w:styleId="23">
    <w:name w:val="index 2"/>
    <w:basedOn w:val="11"/>
    <w:rsid w:val="00835AA4"/>
    <w:pPr>
      <w:ind w:left="284"/>
    </w:pPr>
  </w:style>
  <w:style w:type="paragraph" w:styleId="11">
    <w:name w:val="index 1"/>
    <w:basedOn w:val="a1"/>
    <w:rsid w:val="00835AA4"/>
    <w:pPr>
      <w:keepLines/>
    </w:pPr>
  </w:style>
  <w:style w:type="paragraph" w:styleId="a6">
    <w:name w:val="Document Map"/>
    <w:basedOn w:val="a1"/>
    <w:link w:val="Char0"/>
    <w:rsid w:val="00835AA4"/>
    <w:pPr>
      <w:shd w:val="clear" w:color="auto" w:fill="000080"/>
    </w:pPr>
    <w:rPr>
      <w:rFonts w:ascii="Tahoma" w:hAnsi="Tahoma" w:cs="Tahoma"/>
    </w:rPr>
  </w:style>
  <w:style w:type="paragraph" w:styleId="21">
    <w:name w:val="List Number 2"/>
    <w:basedOn w:val="a"/>
    <w:rsid w:val="00835AA4"/>
    <w:pPr>
      <w:numPr>
        <w:numId w:val="12"/>
      </w:numPr>
    </w:pPr>
  </w:style>
  <w:style w:type="paragraph" w:styleId="a">
    <w:name w:val="List Number"/>
    <w:basedOn w:val="a7"/>
    <w:rsid w:val="00835AA4"/>
    <w:pPr>
      <w:numPr>
        <w:numId w:val="11"/>
      </w:numPr>
    </w:pPr>
    <w:rPr>
      <w:lang w:eastAsia="ja-JP"/>
    </w:rPr>
  </w:style>
  <w:style w:type="paragraph" w:styleId="a7">
    <w:name w:val="List"/>
    <w:basedOn w:val="a8"/>
    <w:rsid w:val="00835AA4"/>
    <w:pPr>
      <w:ind w:left="568" w:hanging="284"/>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link w:val="Char1"/>
    <w:qFormat/>
    <w:rsid w:val="00835AA4"/>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qFormat/>
    <w:rsid w:val="00835AA4"/>
    <w:rPr>
      <w:b/>
      <w:position w:val="6"/>
      <w:sz w:val="16"/>
    </w:rPr>
  </w:style>
  <w:style w:type="paragraph" w:styleId="ab">
    <w:name w:val="footnote text"/>
    <w:basedOn w:val="a1"/>
    <w:link w:val="Char2"/>
    <w:qFormat/>
    <w:rsid w:val="00835AA4"/>
    <w:pPr>
      <w:keepLines/>
      <w:ind w:left="454" w:hanging="454"/>
    </w:pPr>
    <w:rPr>
      <w:sz w:val="16"/>
    </w:rPr>
  </w:style>
  <w:style w:type="paragraph" w:customStyle="1" w:styleId="3GPPHeader">
    <w:name w:val="3GPP_Header"/>
    <w:basedOn w:val="a8"/>
    <w:rsid w:val="00835AA4"/>
    <w:pPr>
      <w:tabs>
        <w:tab w:val="left" w:pos="1701"/>
        <w:tab w:val="right" w:pos="9639"/>
      </w:tabs>
      <w:spacing w:after="240"/>
    </w:pPr>
    <w:rPr>
      <w:b/>
      <w:sz w:val="24"/>
    </w:rPr>
  </w:style>
  <w:style w:type="paragraph" w:styleId="90">
    <w:name w:val="toc 9"/>
    <w:basedOn w:val="80"/>
    <w:uiPriority w:val="39"/>
    <w:rsid w:val="00835AA4"/>
    <w:pPr>
      <w:ind w:left="1418" w:hanging="1418"/>
    </w:pPr>
  </w:style>
  <w:style w:type="paragraph" w:styleId="60">
    <w:name w:val="toc 6"/>
    <w:basedOn w:val="51"/>
    <w:next w:val="a1"/>
    <w:uiPriority w:val="39"/>
    <w:rsid w:val="00835AA4"/>
    <w:pPr>
      <w:ind w:left="1985" w:hanging="1985"/>
    </w:pPr>
  </w:style>
  <w:style w:type="paragraph" w:styleId="70">
    <w:name w:val="toc 7"/>
    <w:basedOn w:val="60"/>
    <w:next w:val="a1"/>
    <w:uiPriority w:val="39"/>
    <w:rsid w:val="00835AA4"/>
    <w:pPr>
      <w:ind w:left="2268" w:hanging="2268"/>
    </w:pPr>
  </w:style>
  <w:style w:type="paragraph" w:styleId="2">
    <w:name w:val="List Bullet 2"/>
    <w:basedOn w:val="a0"/>
    <w:rsid w:val="00835AA4"/>
    <w:pPr>
      <w:numPr>
        <w:numId w:val="7"/>
      </w:numPr>
    </w:pPr>
  </w:style>
  <w:style w:type="paragraph" w:styleId="a0">
    <w:name w:val="List Bullet"/>
    <w:basedOn w:val="a7"/>
    <w:rsid w:val="00835AA4"/>
    <w:pPr>
      <w:numPr>
        <w:numId w:val="6"/>
      </w:numPr>
    </w:pPr>
    <w:rPr>
      <w:lang w:eastAsia="ja-JP"/>
    </w:rPr>
  </w:style>
  <w:style w:type="paragraph" w:styleId="30">
    <w:name w:val="List Bullet 3"/>
    <w:basedOn w:val="2"/>
    <w:rsid w:val="00835AA4"/>
    <w:pPr>
      <w:numPr>
        <w:numId w:val="8"/>
      </w:numPr>
    </w:pPr>
  </w:style>
  <w:style w:type="paragraph" w:customStyle="1" w:styleId="EQ">
    <w:name w:val="EQ"/>
    <w:basedOn w:val="a1"/>
    <w:next w:val="a1"/>
    <w:qFormat/>
    <w:rsid w:val="00835AA4"/>
    <w:pPr>
      <w:keepLines/>
      <w:tabs>
        <w:tab w:val="center" w:pos="4536"/>
        <w:tab w:val="right" w:pos="9072"/>
      </w:tabs>
    </w:pPr>
    <w:rPr>
      <w:noProof/>
    </w:rPr>
  </w:style>
  <w:style w:type="paragraph" w:styleId="24">
    <w:name w:val="List 2"/>
    <w:basedOn w:val="a7"/>
    <w:rsid w:val="00835AA4"/>
    <w:pPr>
      <w:ind w:left="851"/>
    </w:pPr>
    <w:rPr>
      <w:lang w:eastAsia="ja-JP"/>
    </w:rPr>
  </w:style>
  <w:style w:type="paragraph" w:styleId="33">
    <w:name w:val="List 3"/>
    <w:basedOn w:val="24"/>
    <w:rsid w:val="00835AA4"/>
    <w:pPr>
      <w:ind w:left="1135"/>
    </w:pPr>
  </w:style>
  <w:style w:type="paragraph" w:styleId="43">
    <w:name w:val="List 4"/>
    <w:basedOn w:val="33"/>
    <w:rsid w:val="00835AA4"/>
    <w:pPr>
      <w:ind w:left="1418"/>
    </w:pPr>
  </w:style>
  <w:style w:type="paragraph" w:styleId="52">
    <w:name w:val="List 5"/>
    <w:basedOn w:val="43"/>
    <w:qFormat/>
    <w:rsid w:val="00835AA4"/>
    <w:pPr>
      <w:ind w:left="1702"/>
    </w:pPr>
  </w:style>
  <w:style w:type="paragraph" w:customStyle="1" w:styleId="EditorsNote">
    <w:name w:val="Editor's Note"/>
    <w:aliases w:val="EN"/>
    <w:basedOn w:val="NO"/>
    <w:link w:val="EditorsNoteChar"/>
    <w:qFormat/>
    <w:rsid w:val="00835AA4"/>
    <w:rPr>
      <w:color w:val="FF0000"/>
      <w:lang w:val="x-none" w:eastAsia="x-none"/>
    </w:rPr>
  </w:style>
  <w:style w:type="paragraph" w:styleId="40">
    <w:name w:val="List Bullet 4"/>
    <w:basedOn w:val="30"/>
    <w:rsid w:val="00835AA4"/>
    <w:pPr>
      <w:numPr>
        <w:numId w:val="9"/>
      </w:numPr>
    </w:pPr>
  </w:style>
  <w:style w:type="paragraph" w:styleId="50">
    <w:name w:val="List Bullet 5"/>
    <w:basedOn w:val="40"/>
    <w:rsid w:val="00835AA4"/>
    <w:pPr>
      <w:numPr>
        <w:numId w:val="10"/>
      </w:numPr>
    </w:pPr>
  </w:style>
  <w:style w:type="paragraph" w:styleId="ac">
    <w:name w:val="footer"/>
    <w:basedOn w:val="a9"/>
    <w:link w:val="Char3"/>
    <w:uiPriority w:val="99"/>
    <w:qFormat/>
    <w:rsid w:val="00835AA4"/>
    <w:pPr>
      <w:jc w:val="center"/>
    </w:pPr>
    <w:rPr>
      <w:i/>
    </w:rPr>
  </w:style>
  <w:style w:type="paragraph" w:customStyle="1" w:styleId="Reference">
    <w:name w:val="Reference"/>
    <w:basedOn w:val="a8"/>
    <w:rsid w:val="00835AA4"/>
    <w:pPr>
      <w:numPr>
        <w:numId w:val="1"/>
      </w:numPr>
    </w:pPr>
  </w:style>
  <w:style w:type="paragraph" w:styleId="ad">
    <w:name w:val="Balloon Text"/>
    <w:basedOn w:val="a1"/>
    <w:link w:val="Char4"/>
    <w:rsid w:val="00835AA4"/>
    <w:rPr>
      <w:rFonts w:ascii="Segoe UI" w:hAnsi="Segoe UI" w:cs="Segoe UI"/>
      <w:sz w:val="18"/>
      <w:szCs w:val="18"/>
    </w:rPr>
  </w:style>
  <w:style w:type="character" w:styleId="ae">
    <w:name w:val="page number"/>
    <w:basedOn w:val="a2"/>
    <w:rsid w:val="00835AA4"/>
  </w:style>
  <w:style w:type="paragraph" w:styleId="a8">
    <w:name w:val="Body Text"/>
    <w:aliases w:val="Body Text1,compact1,Requirement1,Bodytext1,ändrad1,AvtalBrödtext1,AvtalBrodtext1,andrad1,EHPT1,Body Text21,Body31,paragraph 21,body indent1,- TF1,Requirements1,Body Text level 11,Response1,à¹×éÍàÃ×èÍ§1,Compliance1,code1,à¹1,bt1,AvtalBr1,bt"/>
    <w:basedOn w:val="a1"/>
    <w:link w:val="Char5"/>
    <w:rsid w:val="00835AA4"/>
    <w:pPr>
      <w:spacing w:after="120"/>
    </w:pPr>
    <w:rPr>
      <w:rFonts w:ascii="Arial" w:hAnsi="Arial"/>
    </w:rPr>
  </w:style>
  <w:style w:type="character" w:styleId="af">
    <w:name w:val="Hyperlink"/>
    <w:uiPriority w:val="99"/>
    <w:qFormat/>
    <w:rsid w:val="00835AA4"/>
    <w:rPr>
      <w:color w:val="0000FF"/>
      <w:u w:val="single"/>
    </w:rPr>
  </w:style>
  <w:style w:type="character" w:styleId="af0">
    <w:name w:val="FollowedHyperlink"/>
    <w:unhideWhenUsed/>
    <w:rsid w:val="00835AA4"/>
    <w:rPr>
      <w:color w:val="800080"/>
      <w:u w:val="single"/>
    </w:rPr>
  </w:style>
  <w:style w:type="character" w:styleId="af1">
    <w:name w:val="annotation reference"/>
    <w:qFormat/>
    <w:rsid w:val="00835AA4"/>
    <w:rPr>
      <w:sz w:val="16"/>
      <w:szCs w:val="16"/>
    </w:rPr>
  </w:style>
  <w:style w:type="paragraph" w:styleId="af2">
    <w:name w:val="annotation text"/>
    <w:basedOn w:val="a1"/>
    <w:link w:val="Char6"/>
    <w:uiPriority w:val="99"/>
    <w:qFormat/>
    <w:rsid w:val="00835AA4"/>
  </w:style>
  <w:style w:type="paragraph" w:styleId="af3">
    <w:name w:val="annotation subject"/>
    <w:basedOn w:val="af2"/>
    <w:next w:val="af2"/>
    <w:link w:val="Char7"/>
    <w:rsid w:val="00835AA4"/>
    <w:rPr>
      <w:b/>
      <w:bCs/>
    </w:rPr>
  </w:style>
  <w:style w:type="character" w:customStyle="1" w:styleId="1Char">
    <w:name w:val="标题 1 Char"/>
    <w:aliases w:val="H1 Char"/>
    <w:link w:val="1"/>
    <w:rsid w:val="00835AA4"/>
    <w:rPr>
      <w:rFonts w:ascii="Arial" w:hAnsi="Arial"/>
      <w:sz w:val="36"/>
      <w:lang w:eastAsia="ja-JP"/>
    </w:rPr>
  </w:style>
  <w:style w:type="paragraph" w:customStyle="1" w:styleId="B10">
    <w:name w:val="B1"/>
    <w:basedOn w:val="a7"/>
    <w:link w:val="B1Char1"/>
    <w:qFormat/>
    <w:rsid w:val="00835AA4"/>
    <w:rPr>
      <w:rFonts w:ascii="Times New Roman" w:hAnsi="Times New Roman"/>
    </w:rPr>
  </w:style>
  <w:style w:type="paragraph" w:customStyle="1" w:styleId="B2">
    <w:name w:val="B2"/>
    <w:basedOn w:val="24"/>
    <w:link w:val="B2Char"/>
    <w:qFormat/>
    <w:rsid w:val="00835AA4"/>
    <w:rPr>
      <w:rFonts w:ascii="Times New Roman" w:hAnsi="Times New Roman"/>
    </w:rPr>
  </w:style>
  <w:style w:type="paragraph" w:customStyle="1" w:styleId="B3">
    <w:name w:val="B3"/>
    <w:basedOn w:val="33"/>
    <w:link w:val="B3Char2"/>
    <w:qFormat/>
    <w:rsid w:val="00835AA4"/>
    <w:rPr>
      <w:rFonts w:ascii="Times New Roman" w:hAnsi="Times New Roman"/>
    </w:rPr>
  </w:style>
  <w:style w:type="paragraph" w:customStyle="1" w:styleId="B4">
    <w:name w:val="B4"/>
    <w:basedOn w:val="43"/>
    <w:link w:val="B4Char"/>
    <w:qFormat/>
    <w:rsid w:val="00835AA4"/>
    <w:rPr>
      <w:rFonts w:ascii="Times New Roman" w:hAnsi="Times New Roman"/>
    </w:rPr>
  </w:style>
  <w:style w:type="paragraph" w:customStyle="1" w:styleId="Proposal">
    <w:name w:val="Proposal"/>
    <w:basedOn w:val="a8"/>
    <w:rsid w:val="00835AA4"/>
    <w:pPr>
      <w:numPr>
        <w:numId w:val="2"/>
      </w:numPr>
      <w:tabs>
        <w:tab w:val="clear" w:pos="1304"/>
        <w:tab w:val="num" w:pos="720"/>
        <w:tab w:val="left" w:pos="1701"/>
      </w:tabs>
      <w:ind w:left="720" w:hanging="720"/>
    </w:pPr>
    <w:rPr>
      <w:b/>
      <w:bCs/>
    </w:rPr>
  </w:style>
  <w:style w:type="character" w:customStyle="1" w:styleId="Char5">
    <w:name w:val="正文文本 Char"/>
    <w:aliases w:val="Body Text1 Char,compact1 Char,Requirement1 Char,Bodytext1 Char,ändrad1 Char,AvtalBrödtext1 Char,AvtalBrodtext1 Char,andrad1 Char,EHPT1 Char,Body Text21 Char,Body31 Char,paragraph 21 Char,body indent1 Char,- TF1 Char,Requirements1 Char,à¹1 Char"/>
    <w:link w:val="a8"/>
    <w:rsid w:val="00835AA4"/>
    <w:rPr>
      <w:rFonts w:ascii="Arial" w:hAnsi="Arial"/>
      <w:lang w:eastAsia="zh-CN"/>
    </w:rPr>
  </w:style>
  <w:style w:type="paragraph" w:customStyle="1" w:styleId="B5">
    <w:name w:val="B5"/>
    <w:basedOn w:val="52"/>
    <w:link w:val="B5Char"/>
    <w:qFormat/>
    <w:rsid w:val="00835AA4"/>
    <w:rPr>
      <w:rFonts w:ascii="Times New Roman" w:hAnsi="Times New Roman"/>
    </w:rPr>
  </w:style>
  <w:style w:type="paragraph" w:customStyle="1" w:styleId="EX">
    <w:name w:val="EX"/>
    <w:basedOn w:val="a1"/>
    <w:link w:val="EXChar"/>
    <w:qFormat/>
    <w:rsid w:val="00835AA4"/>
    <w:pPr>
      <w:keepLines/>
      <w:ind w:left="1702" w:hanging="1418"/>
    </w:pPr>
  </w:style>
  <w:style w:type="paragraph" w:customStyle="1" w:styleId="EW">
    <w:name w:val="EW"/>
    <w:basedOn w:val="EX"/>
    <w:qFormat/>
    <w:rsid w:val="00835AA4"/>
  </w:style>
  <w:style w:type="paragraph" w:customStyle="1" w:styleId="TAL">
    <w:name w:val="TAL"/>
    <w:basedOn w:val="a1"/>
    <w:link w:val="TALCar"/>
    <w:qFormat/>
    <w:rsid w:val="00835AA4"/>
    <w:pPr>
      <w:keepNext/>
      <w:keepLines/>
    </w:pPr>
    <w:rPr>
      <w:rFonts w:ascii="Arial" w:hAnsi="Arial"/>
      <w:sz w:val="18"/>
      <w:lang w:val="x-none" w:eastAsia="x-none"/>
    </w:rPr>
  </w:style>
  <w:style w:type="paragraph" w:customStyle="1" w:styleId="TAC">
    <w:name w:val="TAC"/>
    <w:basedOn w:val="TAL"/>
    <w:link w:val="TACChar"/>
    <w:qFormat/>
    <w:rsid w:val="00835AA4"/>
    <w:pPr>
      <w:jc w:val="center"/>
    </w:pPr>
  </w:style>
  <w:style w:type="paragraph" w:customStyle="1" w:styleId="TAH">
    <w:name w:val="TAH"/>
    <w:basedOn w:val="TAC"/>
    <w:link w:val="TAHCar"/>
    <w:qFormat/>
    <w:rsid w:val="00835AA4"/>
    <w:rPr>
      <w:b/>
    </w:rPr>
  </w:style>
  <w:style w:type="paragraph" w:customStyle="1" w:styleId="TAN">
    <w:name w:val="TAN"/>
    <w:basedOn w:val="TAL"/>
    <w:rsid w:val="00835AA4"/>
    <w:pPr>
      <w:ind w:left="851" w:hanging="851"/>
    </w:pPr>
  </w:style>
  <w:style w:type="paragraph" w:customStyle="1" w:styleId="TAR">
    <w:name w:val="TAR"/>
    <w:basedOn w:val="TAL"/>
    <w:rsid w:val="00835AA4"/>
    <w:pPr>
      <w:jc w:val="right"/>
    </w:pPr>
  </w:style>
  <w:style w:type="paragraph" w:customStyle="1" w:styleId="TH">
    <w:name w:val="TH"/>
    <w:basedOn w:val="a1"/>
    <w:link w:val="THChar"/>
    <w:qFormat/>
    <w:rsid w:val="00835AA4"/>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835AA4"/>
    <w:pPr>
      <w:keepNext w:val="0"/>
      <w:spacing w:before="0" w:after="240"/>
    </w:pPr>
  </w:style>
  <w:style w:type="paragraph" w:customStyle="1" w:styleId="TT">
    <w:name w:val="TT"/>
    <w:basedOn w:val="1"/>
    <w:next w:val="a1"/>
    <w:rsid w:val="00835AA4"/>
    <w:pPr>
      <w:outlineLvl w:val="9"/>
    </w:pPr>
  </w:style>
  <w:style w:type="paragraph" w:customStyle="1" w:styleId="ZA">
    <w:name w:val="ZA"/>
    <w:rsid w:val="00835A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35A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35A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35A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35AA4"/>
  </w:style>
  <w:style w:type="paragraph" w:customStyle="1" w:styleId="ZH">
    <w:name w:val="ZH"/>
    <w:rsid w:val="00835A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35A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35AA4"/>
    <w:pPr>
      <w:framePr w:hRule="auto" w:wrap="notBeside" w:y="852"/>
    </w:pPr>
    <w:rPr>
      <w:i w:val="0"/>
      <w:sz w:val="40"/>
    </w:rPr>
  </w:style>
  <w:style w:type="paragraph" w:customStyle="1" w:styleId="ZU">
    <w:name w:val="ZU"/>
    <w:qFormat/>
    <w:rsid w:val="00835A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35AA4"/>
    <w:pPr>
      <w:framePr w:wrap="notBeside" w:y="16161"/>
    </w:pPr>
  </w:style>
  <w:style w:type="paragraph" w:customStyle="1" w:styleId="FP">
    <w:name w:val="FP"/>
    <w:basedOn w:val="a1"/>
    <w:rsid w:val="00835AA4"/>
  </w:style>
  <w:style w:type="paragraph" w:customStyle="1" w:styleId="Observation">
    <w:name w:val="Observation"/>
    <w:basedOn w:val="Proposal"/>
    <w:qFormat/>
    <w:rsid w:val="00835AA4"/>
    <w:pPr>
      <w:numPr>
        <w:numId w:val="4"/>
      </w:numPr>
      <w:ind w:left="1701" w:hanging="1701"/>
    </w:pPr>
    <w:rPr>
      <w:lang w:eastAsia="ja-JP"/>
    </w:rPr>
  </w:style>
  <w:style w:type="paragraph" w:styleId="af4">
    <w:name w:val="table of figures"/>
    <w:basedOn w:val="a8"/>
    <w:next w:val="a1"/>
    <w:uiPriority w:val="99"/>
    <w:rsid w:val="00835AA4"/>
    <w:pPr>
      <w:ind w:left="1701" w:hanging="1701"/>
    </w:pPr>
    <w:rPr>
      <w:b/>
    </w:rPr>
  </w:style>
  <w:style w:type="character" w:customStyle="1" w:styleId="B1Char1">
    <w:name w:val="B1 Char1"/>
    <w:link w:val="B10"/>
    <w:qFormat/>
    <w:rsid w:val="00835AA4"/>
    <w:rPr>
      <w:rFonts w:ascii="Times New Roman" w:hAnsi="Times New Roman"/>
      <w:lang w:eastAsia="zh-CN"/>
    </w:rPr>
  </w:style>
  <w:style w:type="character" w:customStyle="1" w:styleId="B2Char">
    <w:name w:val="B2 Char"/>
    <w:link w:val="B2"/>
    <w:qFormat/>
    <w:rsid w:val="00835AA4"/>
    <w:rPr>
      <w:rFonts w:ascii="Times New Roman" w:hAnsi="Times New Roman"/>
      <w:lang w:eastAsia="ja-JP"/>
    </w:rPr>
  </w:style>
  <w:style w:type="character" w:customStyle="1" w:styleId="B3Char2">
    <w:name w:val="B3 Char2"/>
    <w:link w:val="B3"/>
    <w:qFormat/>
    <w:rsid w:val="00835AA4"/>
    <w:rPr>
      <w:rFonts w:ascii="Times New Roman" w:hAnsi="Times New Roman"/>
      <w:lang w:eastAsia="ja-JP"/>
    </w:rPr>
  </w:style>
  <w:style w:type="character" w:customStyle="1" w:styleId="B4Char">
    <w:name w:val="B4 Char"/>
    <w:link w:val="B4"/>
    <w:qFormat/>
    <w:rsid w:val="00835AA4"/>
    <w:rPr>
      <w:rFonts w:ascii="Times New Roman" w:hAnsi="Times New Roman"/>
      <w:lang w:eastAsia="ja-JP"/>
    </w:rPr>
  </w:style>
  <w:style w:type="character" w:customStyle="1" w:styleId="B5Char">
    <w:name w:val="B5 Char"/>
    <w:link w:val="B5"/>
    <w:qFormat/>
    <w:rsid w:val="00835AA4"/>
    <w:rPr>
      <w:rFonts w:ascii="Times New Roman" w:hAnsi="Times New Roman"/>
      <w:lang w:eastAsia="ja-JP"/>
    </w:rPr>
  </w:style>
  <w:style w:type="paragraph" w:customStyle="1" w:styleId="B6">
    <w:name w:val="B6"/>
    <w:basedOn w:val="B5"/>
    <w:link w:val="B6Char"/>
    <w:qFormat/>
    <w:rsid w:val="00835AA4"/>
    <w:pPr>
      <w:ind w:left="1985"/>
    </w:pPr>
  </w:style>
  <w:style w:type="character" w:customStyle="1" w:styleId="B6Char">
    <w:name w:val="B6 Char"/>
    <w:link w:val="B6"/>
    <w:qFormat/>
    <w:rsid w:val="00835AA4"/>
    <w:rPr>
      <w:rFonts w:ascii="Times New Roman" w:hAnsi="Times New Roman"/>
      <w:lang w:eastAsia="ja-JP"/>
    </w:rPr>
  </w:style>
  <w:style w:type="paragraph" w:customStyle="1" w:styleId="B7">
    <w:name w:val="B7"/>
    <w:basedOn w:val="B6"/>
    <w:link w:val="B7Char"/>
    <w:qFormat/>
    <w:rsid w:val="00835AA4"/>
    <w:pPr>
      <w:ind w:left="2269"/>
    </w:pPr>
  </w:style>
  <w:style w:type="character" w:customStyle="1" w:styleId="B7Char">
    <w:name w:val="B7 Char"/>
    <w:basedOn w:val="B6Char"/>
    <w:link w:val="B7"/>
    <w:qFormat/>
    <w:rsid w:val="00835AA4"/>
    <w:rPr>
      <w:rFonts w:ascii="Times New Roman" w:hAnsi="Times New Roman"/>
      <w:lang w:eastAsia="ja-JP"/>
    </w:rPr>
  </w:style>
  <w:style w:type="paragraph" w:customStyle="1" w:styleId="B8">
    <w:name w:val="B8"/>
    <w:basedOn w:val="B7"/>
    <w:link w:val="B8Char"/>
    <w:qFormat/>
    <w:rsid w:val="00835AA4"/>
    <w:pPr>
      <w:ind w:left="2552"/>
    </w:pPr>
  </w:style>
  <w:style w:type="character" w:customStyle="1" w:styleId="Char4">
    <w:name w:val="批注框文本 Char"/>
    <w:link w:val="ad"/>
    <w:rsid w:val="00835AA4"/>
    <w:rPr>
      <w:rFonts w:ascii="Segoe UI" w:hAnsi="Segoe UI" w:cs="Segoe UI"/>
      <w:sz w:val="18"/>
      <w:szCs w:val="18"/>
      <w:lang w:eastAsia="ja-JP"/>
    </w:rPr>
  </w:style>
  <w:style w:type="character" w:customStyle="1" w:styleId="Char6">
    <w:name w:val="批注文字 Char"/>
    <w:link w:val="af2"/>
    <w:uiPriority w:val="99"/>
    <w:qFormat/>
    <w:rsid w:val="00835AA4"/>
    <w:rPr>
      <w:rFonts w:ascii="Times New Roman" w:hAnsi="Times New Roman"/>
      <w:lang w:eastAsia="ja-JP"/>
    </w:rPr>
  </w:style>
  <w:style w:type="character" w:customStyle="1" w:styleId="Char7">
    <w:name w:val="批注主题 Char"/>
    <w:link w:val="af3"/>
    <w:rsid w:val="00835AA4"/>
    <w:rPr>
      <w:rFonts w:ascii="Times New Roman" w:hAnsi="Times New Roman"/>
      <w:b/>
      <w:bCs/>
      <w:lang w:eastAsia="ja-JP"/>
    </w:rPr>
  </w:style>
  <w:style w:type="paragraph" w:customStyle="1" w:styleId="CRCoverPage">
    <w:name w:val="CR Cover Page"/>
    <w:link w:val="CRCoverPageZchn"/>
    <w:rsid w:val="00835AA4"/>
    <w:pPr>
      <w:spacing w:after="120"/>
    </w:pPr>
    <w:rPr>
      <w:rFonts w:ascii="Arial" w:hAnsi="Arial"/>
      <w:lang w:eastAsia="ko-KR"/>
    </w:rPr>
  </w:style>
  <w:style w:type="character" w:customStyle="1" w:styleId="CRCoverPageZchn">
    <w:name w:val="CR Cover Page Zchn"/>
    <w:link w:val="CRCoverPage"/>
    <w:rsid w:val="00835AA4"/>
    <w:rPr>
      <w:rFonts w:ascii="Arial" w:hAnsi="Arial"/>
      <w:lang w:eastAsia="ko-KR"/>
    </w:rPr>
  </w:style>
  <w:style w:type="paragraph" w:customStyle="1" w:styleId="Doc-text2">
    <w:name w:val="Doc-text2"/>
    <w:basedOn w:val="a1"/>
    <w:link w:val="Doc-text2Char"/>
    <w:qFormat/>
    <w:rsid w:val="00835AA4"/>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qFormat/>
    <w:locked/>
    <w:rsid w:val="00835AA4"/>
    <w:rPr>
      <w:rFonts w:ascii="Arial" w:eastAsia="MS Mincho" w:hAnsi="Arial"/>
      <w:szCs w:val="24"/>
      <w:lang w:val="x-none" w:eastAsia="x-none"/>
    </w:rPr>
  </w:style>
  <w:style w:type="character" w:customStyle="1" w:styleId="Char0">
    <w:name w:val="文档结构图 Char"/>
    <w:link w:val="a6"/>
    <w:rsid w:val="00835AA4"/>
    <w:rPr>
      <w:rFonts w:ascii="Tahoma" w:hAnsi="Tahoma" w:cs="Tahoma"/>
      <w:shd w:val="clear" w:color="auto" w:fill="000080"/>
      <w:lang w:eastAsia="ja-JP"/>
    </w:rPr>
  </w:style>
  <w:style w:type="paragraph" w:customStyle="1" w:styleId="NO">
    <w:name w:val="NO"/>
    <w:basedOn w:val="a1"/>
    <w:link w:val="NOChar"/>
    <w:qFormat/>
    <w:rsid w:val="00835AA4"/>
    <w:pPr>
      <w:keepLines/>
      <w:ind w:left="1135" w:hanging="851"/>
    </w:pPr>
  </w:style>
  <w:style w:type="character" w:customStyle="1" w:styleId="NOChar">
    <w:name w:val="NO Char"/>
    <w:link w:val="NO"/>
    <w:qFormat/>
    <w:rsid w:val="00835AA4"/>
    <w:rPr>
      <w:rFonts w:ascii="Times New Roman" w:hAnsi="Times New Roman"/>
      <w:lang w:eastAsia="ja-JP"/>
    </w:rPr>
  </w:style>
  <w:style w:type="character" w:customStyle="1" w:styleId="EditorsNoteChar">
    <w:name w:val="Editor's Note Char"/>
    <w:aliases w:val="EN Char"/>
    <w:link w:val="EditorsNote"/>
    <w:qFormat/>
    <w:rsid w:val="00835AA4"/>
    <w:rPr>
      <w:rFonts w:ascii="Times New Roman" w:hAnsi="Times New Roman"/>
      <w:color w:val="FF0000"/>
      <w:lang w:val="x-none" w:eastAsia="x-none"/>
    </w:rPr>
  </w:style>
  <w:style w:type="paragraph" w:customStyle="1" w:styleId="EmailDiscussion">
    <w:name w:val="EmailDiscussion"/>
    <w:basedOn w:val="a1"/>
    <w:next w:val="a1"/>
    <w:rsid w:val="00835AA4"/>
    <w:pPr>
      <w:numPr>
        <w:numId w:val="5"/>
      </w:numPr>
      <w:spacing w:before="40"/>
    </w:pPr>
    <w:rPr>
      <w:rFonts w:ascii="Arial" w:eastAsia="MS Mincho" w:hAnsi="Arial"/>
      <w:b/>
      <w:szCs w:val="24"/>
      <w:lang w:eastAsia="en-GB"/>
    </w:rPr>
  </w:style>
  <w:style w:type="character" w:styleId="af5">
    <w:name w:val="Emphasis"/>
    <w:qFormat/>
    <w:rsid w:val="00835AA4"/>
    <w:rPr>
      <w:i/>
      <w:iCs/>
    </w:rPr>
  </w:style>
  <w:style w:type="paragraph" w:customStyle="1" w:styleId="FigureTitle">
    <w:name w:val="Figure_Title"/>
    <w:basedOn w:val="a1"/>
    <w:next w:val="a1"/>
    <w:rsid w:val="00835AA4"/>
    <w:pPr>
      <w:keepLines/>
      <w:tabs>
        <w:tab w:val="left" w:pos="794"/>
        <w:tab w:val="left" w:pos="1191"/>
        <w:tab w:val="left" w:pos="1588"/>
        <w:tab w:val="left" w:pos="1985"/>
      </w:tabs>
      <w:spacing w:before="120" w:after="480"/>
      <w:jc w:val="center"/>
    </w:pPr>
    <w:rPr>
      <w:b/>
      <w:sz w:val="24"/>
      <w:lang w:eastAsia="en-GB"/>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9"/>
    <w:qFormat/>
    <w:rsid w:val="00835AA4"/>
    <w:rPr>
      <w:rFonts w:ascii="Arial" w:hAnsi="Arial"/>
      <w:b/>
      <w:noProof/>
      <w:sz w:val="18"/>
      <w:lang w:eastAsia="ja-JP"/>
    </w:rPr>
  </w:style>
  <w:style w:type="character" w:customStyle="1" w:styleId="Char3">
    <w:name w:val="页脚 Char"/>
    <w:link w:val="ac"/>
    <w:uiPriority w:val="99"/>
    <w:qFormat/>
    <w:rsid w:val="00835AA4"/>
    <w:rPr>
      <w:rFonts w:ascii="Arial" w:hAnsi="Arial"/>
      <w:b/>
      <w:i/>
      <w:noProof/>
      <w:sz w:val="18"/>
      <w:lang w:eastAsia="ja-JP"/>
    </w:rPr>
  </w:style>
  <w:style w:type="character" w:customStyle="1" w:styleId="Char2">
    <w:name w:val="脚注文本 Char"/>
    <w:link w:val="ab"/>
    <w:qFormat/>
    <w:rsid w:val="00835AA4"/>
    <w:rPr>
      <w:rFonts w:ascii="Times New Roman" w:hAnsi="Times New Roman"/>
      <w:sz w:val="16"/>
      <w:lang w:eastAsia="ja-JP"/>
    </w:rPr>
  </w:style>
  <w:style w:type="paragraph" w:customStyle="1" w:styleId="Guidance">
    <w:name w:val="Guidance"/>
    <w:basedOn w:val="a1"/>
    <w:rsid w:val="00835AA4"/>
    <w:rPr>
      <w:i/>
      <w:color w:val="0000FF"/>
    </w:rPr>
  </w:style>
  <w:style w:type="character" w:customStyle="1" w:styleId="2Char">
    <w:name w:val="标题 2 Char"/>
    <w:link w:val="20"/>
    <w:qFormat/>
    <w:rsid w:val="00835AA4"/>
    <w:rPr>
      <w:rFonts w:ascii="Arial" w:hAnsi="Arial"/>
      <w:sz w:val="32"/>
      <w:lang w:eastAsia="ja-JP"/>
    </w:rPr>
  </w:style>
  <w:style w:type="character" w:customStyle="1" w:styleId="3Char">
    <w:name w:val="标题 3 Char"/>
    <w:aliases w:val="Underrubrik2 Char,H3 Char"/>
    <w:link w:val="31"/>
    <w:qFormat/>
    <w:rsid w:val="00835AA4"/>
    <w:rPr>
      <w:rFonts w:ascii="Arial" w:hAnsi="Arial"/>
      <w:sz w:val="28"/>
      <w:lang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qFormat/>
    <w:rsid w:val="00835AA4"/>
    <w:rPr>
      <w:rFonts w:ascii="Arial" w:hAnsi="Arial"/>
      <w:sz w:val="24"/>
      <w:lang w:eastAsia="ja-JP"/>
    </w:rPr>
  </w:style>
  <w:style w:type="character" w:customStyle="1" w:styleId="5Char">
    <w:name w:val="标题 5 Char"/>
    <w:link w:val="5"/>
    <w:rsid w:val="00835AA4"/>
    <w:rPr>
      <w:rFonts w:ascii="Arial" w:hAnsi="Arial"/>
      <w:sz w:val="22"/>
      <w:lang w:eastAsia="ja-JP"/>
    </w:rPr>
  </w:style>
  <w:style w:type="paragraph" w:customStyle="1" w:styleId="H6">
    <w:name w:val="H6"/>
    <w:basedOn w:val="5"/>
    <w:next w:val="a1"/>
    <w:link w:val="H6Char"/>
    <w:rsid w:val="00835AA4"/>
    <w:pPr>
      <w:ind w:left="1985" w:hanging="1985"/>
      <w:outlineLvl w:val="9"/>
    </w:pPr>
    <w:rPr>
      <w:sz w:val="20"/>
    </w:rPr>
  </w:style>
  <w:style w:type="character" w:customStyle="1" w:styleId="6Char">
    <w:name w:val="标题 6 Char"/>
    <w:link w:val="6"/>
    <w:rsid w:val="00835AA4"/>
    <w:rPr>
      <w:rFonts w:ascii="Arial" w:hAnsi="Arial"/>
      <w:lang w:eastAsia="ja-JP"/>
    </w:rPr>
  </w:style>
  <w:style w:type="character" w:customStyle="1" w:styleId="7Char">
    <w:name w:val="标题 7 Char"/>
    <w:link w:val="7"/>
    <w:rsid w:val="00835AA4"/>
    <w:rPr>
      <w:rFonts w:ascii="Arial" w:hAnsi="Arial"/>
      <w:lang w:eastAsia="ja-JP"/>
    </w:rPr>
  </w:style>
  <w:style w:type="character" w:customStyle="1" w:styleId="8Char">
    <w:name w:val="标题 8 Char"/>
    <w:link w:val="8"/>
    <w:rsid w:val="00835AA4"/>
    <w:rPr>
      <w:rFonts w:ascii="Arial" w:hAnsi="Arial"/>
      <w:sz w:val="36"/>
      <w:lang w:eastAsia="ja-JP"/>
    </w:rPr>
  </w:style>
  <w:style w:type="character" w:customStyle="1" w:styleId="9Char">
    <w:name w:val="标题 9 Char"/>
    <w:link w:val="9"/>
    <w:rsid w:val="00835AA4"/>
    <w:rPr>
      <w:rFonts w:ascii="Arial" w:hAnsi="Arial"/>
      <w:sz w:val="36"/>
      <w:lang w:eastAsia="ja-JP"/>
    </w:rPr>
  </w:style>
  <w:style w:type="character" w:styleId="HTML">
    <w:name w:val="HTML Code"/>
    <w:uiPriority w:val="99"/>
    <w:unhideWhenUsed/>
    <w:qFormat/>
    <w:rsid w:val="00835AA4"/>
    <w:rPr>
      <w:rFonts w:ascii="Courier New" w:eastAsia="Times New Roman" w:hAnsi="Courier New" w:cs="Courier New"/>
      <w:sz w:val="20"/>
      <w:szCs w:val="20"/>
    </w:rPr>
  </w:style>
  <w:style w:type="paragraph" w:styleId="af6">
    <w:name w:val="index heading"/>
    <w:basedOn w:val="a1"/>
    <w:next w:val="a1"/>
    <w:rsid w:val="00835AA4"/>
    <w:pPr>
      <w:pBdr>
        <w:top w:val="single" w:sz="12" w:space="0" w:color="auto"/>
      </w:pBdr>
      <w:spacing w:before="360" w:after="240"/>
    </w:pPr>
    <w:rPr>
      <w:b/>
      <w:i/>
      <w:sz w:val="26"/>
      <w:lang w:eastAsia="en-GB"/>
    </w:rPr>
  </w:style>
  <w:style w:type="paragraph" w:customStyle="1" w:styleId="LD">
    <w:name w:val="LD"/>
    <w:rsid w:val="00835A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列出段落1,列表段落11,列,列表段"/>
    <w:basedOn w:val="a1"/>
    <w:link w:val="Char8"/>
    <w:uiPriority w:val="34"/>
    <w:qFormat/>
    <w:rsid w:val="00835AA4"/>
    <w:pPr>
      <w:ind w:left="720"/>
    </w:pPr>
    <w:rPr>
      <w:rFonts w:ascii="Calibri" w:eastAsia="Calibri" w:hAnsi="Calibri"/>
      <w:lang w:val="x-none"/>
    </w:rPr>
  </w:style>
  <w:style w:type="character" w:customStyle="1" w:styleId="Char8">
    <w:name w:val="列出段落 Char"/>
    <w:aliases w:val="- Bullets Char,목록 단락 Char,リスト段落 Char,Lista1 Char,?? ?? Char,????? Char,???? Char,中等深浅网格 1 - 着色 21 Char,列表段落 Char,¥¡¡¡¡ì¬º¥¹¥È¶ÎÂä Char,ÁÐ³ö¶ÎÂä Char,列表段落1 Char,—ño’i—Ž Char,¥ê¥¹¥È¶ÎÂä Char,1st level - Bullet List Paragraph Char,목록단락 Char"/>
    <w:link w:val="af7"/>
    <w:uiPriority w:val="34"/>
    <w:qFormat/>
    <w:locked/>
    <w:rsid w:val="00835AA4"/>
    <w:rPr>
      <w:rFonts w:ascii="Calibri" w:eastAsia="Calibri" w:hAnsi="Calibri"/>
      <w:sz w:val="22"/>
      <w:szCs w:val="22"/>
      <w:lang w:val="x-none" w:eastAsia="en-US"/>
    </w:rPr>
  </w:style>
  <w:style w:type="paragraph" w:customStyle="1" w:styleId="NF">
    <w:name w:val="NF"/>
    <w:basedOn w:val="NO"/>
    <w:qFormat/>
    <w:rsid w:val="00835AA4"/>
    <w:pPr>
      <w:keepNext/>
    </w:pPr>
    <w:rPr>
      <w:rFonts w:ascii="Arial" w:hAnsi="Arial"/>
      <w:sz w:val="18"/>
    </w:rPr>
  </w:style>
  <w:style w:type="paragraph" w:customStyle="1" w:styleId="NW">
    <w:name w:val="NW"/>
    <w:basedOn w:val="NO"/>
    <w:qFormat/>
    <w:rsid w:val="00835AA4"/>
  </w:style>
  <w:style w:type="paragraph" w:customStyle="1" w:styleId="PL">
    <w:name w:val="PL"/>
    <w:link w:val="PLChar"/>
    <w:qFormat/>
    <w:rsid w:val="00835A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35AA4"/>
    <w:rPr>
      <w:rFonts w:ascii="Courier New" w:eastAsia="Batang" w:hAnsi="Courier New"/>
      <w:noProof/>
      <w:sz w:val="16"/>
      <w:shd w:val="clear" w:color="auto" w:fill="E6E6E6"/>
      <w:lang w:eastAsia="sv-SE"/>
    </w:rPr>
  </w:style>
  <w:style w:type="paragraph" w:styleId="af8">
    <w:name w:val="Plain Text"/>
    <w:basedOn w:val="a1"/>
    <w:link w:val="Char9"/>
    <w:uiPriority w:val="99"/>
    <w:qFormat/>
    <w:rsid w:val="00835AA4"/>
    <w:rPr>
      <w:rFonts w:ascii="Courier New" w:hAnsi="Courier New"/>
      <w:lang w:val="nb-NO"/>
    </w:rPr>
  </w:style>
  <w:style w:type="character" w:customStyle="1" w:styleId="Char9">
    <w:name w:val="纯文本 Char"/>
    <w:link w:val="af8"/>
    <w:uiPriority w:val="99"/>
    <w:qFormat/>
    <w:rsid w:val="00835AA4"/>
    <w:rPr>
      <w:rFonts w:ascii="Courier New" w:hAnsi="Courier New"/>
      <w:lang w:val="nb-NO" w:eastAsia="ja-JP"/>
    </w:rPr>
  </w:style>
  <w:style w:type="character" w:styleId="af9">
    <w:name w:val="Strong"/>
    <w:uiPriority w:val="22"/>
    <w:qFormat/>
    <w:rsid w:val="00835AA4"/>
    <w:rPr>
      <w:b/>
      <w:bCs/>
    </w:rPr>
  </w:style>
  <w:style w:type="table" w:styleId="afa">
    <w:name w:val="Table Grid"/>
    <w:basedOn w:val="a3"/>
    <w:uiPriority w:val="59"/>
    <w:rsid w:val="00835AA4"/>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835AA4"/>
    <w:rPr>
      <w:rFonts w:ascii="Arial" w:hAnsi="Arial"/>
      <w:sz w:val="18"/>
      <w:lang w:val="x-none" w:eastAsia="x-none"/>
    </w:rPr>
  </w:style>
  <w:style w:type="character" w:customStyle="1" w:styleId="TAHCar">
    <w:name w:val="TAH Car"/>
    <w:link w:val="TAH"/>
    <w:qFormat/>
    <w:locked/>
    <w:rsid w:val="00835AA4"/>
    <w:rPr>
      <w:rFonts w:ascii="Arial" w:hAnsi="Arial"/>
      <w:b/>
      <w:sz w:val="18"/>
      <w:lang w:val="x-none" w:eastAsia="x-none"/>
    </w:rPr>
  </w:style>
  <w:style w:type="character" w:customStyle="1" w:styleId="THChar">
    <w:name w:val="TH Char"/>
    <w:link w:val="TH"/>
    <w:qFormat/>
    <w:rsid w:val="00835AA4"/>
    <w:rPr>
      <w:rFonts w:ascii="Arial" w:hAnsi="Arial"/>
      <w:b/>
      <w:lang w:val="x-none" w:eastAsia="x-none"/>
    </w:rPr>
  </w:style>
  <w:style w:type="paragraph" w:customStyle="1" w:styleId="TAJ">
    <w:name w:val="TAJ"/>
    <w:basedOn w:val="TH"/>
    <w:rsid w:val="00835AA4"/>
  </w:style>
  <w:style w:type="paragraph" w:customStyle="1" w:styleId="TALCharChar">
    <w:name w:val="TAL Char Char"/>
    <w:basedOn w:val="a1"/>
    <w:link w:val="TALCharCharChar"/>
    <w:rsid w:val="00835AA4"/>
    <w:pPr>
      <w:keepNext/>
      <w:keepLines/>
    </w:pPr>
    <w:rPr>
      <w:rFonts w:ascii="Arial" w:eastAsia="Malgun Gothic" w:hAnsi="Arial"/>
      <w:sz w:val="18"/>
      <w:lang w:val="x-none" w:eastAsia="x-none"/>
    </w:rPr>
  </w:style>
  <w:style w:type="character" w:customStyle="1" w:styleId="TALCharCharChar">
    <w:name w:val="TAL Char Char Char"/>
    <w:link w:val="TALCharChar"/>
    <w:rsid w:val="00835AA4"/>
    <w:rPr>
      <w:rFonts w:ascii="Arial" w:eastAsia="Malgun Gothic" w:hAnsi="Arial"/>
      <w:sz w:val="18"/>
      <w:lang w:val="x-none" w:eastAsia="x-none"/>
    </w:rPr>
  </w:style>
  <w:style w:type="character" w:customStyle="1" w:styleId="TFChar">
    <w:name w:val="TF Char"/>
    <w:link w:val="TF"/>
    <w:qFormat/>
    <w:rsid w:val="00835AA4"/>
    <w:rPr>
      <w:rFonts w:ascii="Arial" w:hAnsi="Arial"/>
      <w:b/>
      <w:lang w:val="x-none" w:eastAsia="x-none"/>
    </w:rPr>
  </w:style>
  <w:style w:type="paragraph" w:styleId="afb">
    <w:name w:val="List Continue"/>
    <w:basedOn w:val="a1"/>
    <w:rsid w:val="00835AA4"/>
    <w:pPr>
      <w:spacing w:after="120"/>
      <w:ind w:left="283"/>
      <w:contextualSpacing/>
    </w:pPr>
    <w:rPr>
      <w:rFonts w:ascii="Arial" w:hAnsi="Arial"/>
    </w:rPr>
  </w:style>
  <w:style w:type="paragraph" w:styleId="25">
    <w:name w:val="List Continue 2"/>
    <w:basedOn w:val="a1"/>
    <w:rsid w:val="00835AA4"/>
    <w:pPr>
      <w:spacing w:after="120"/>
      <w:ind w:left="566"/>
      <w:contextualSpacing/>
    </w:pPr>
    <w:rPr>
      <w:rFonts w:ascii="Arial" w:hAnsi="Arial"/>
    </w:rPr>
  </w:style>
  <w:style w:type="paragraph" w:styleId="3">
    <w:name w:val="List Number 3"/>
    <w:basedOn w:val="21"/>
    <w:rsid w:val="00835AA4"/>
    <w:pPr>
      <w:numPr>
        <w:numId w:val="3"/>
      </w:numPr>
      <w:contextualSpacing/>
    </w:pPr>
  </w:style>
  <w:style w:type="character" w:customStyle="1" w:styleId="UnresolvedMention">
    <w:name w:val="Unresolved Mention"/>
    <w:basedOn w:val="a2"/>
    <w:uiPriority w:val="99"/>
    <w:semiHidden/>
    <w:unhideWhenUsed/>
    <w:rsid w:val="00835AA4"/>
    <w:rPr>
      <w:color w:val="808080"/>
      <w:shd w:val="clear" w:color="auto" w:fill="E6E6E6"/>
    </w:rPr>
  </w:style>
  <w:style w:type="paragraph" w:customStyle="1" w:styleId="IvDbodytext">
    <w:name w:val="IvD bodytext"/>
    <w:basedOn w:val="a8"/>
    <w:link w:val="IvDbodytextChar"/>
    <w:qFormat/>
    <w:rsid w:val="001D6D9E"/>
    <w:pPr>
      <w:keepLines/>
      <w:tabs>
        <w:tab w:val="left" w:pos="2552"/>
        <w:tab w:val="left" w:pos="3856"/>
        <w:tab w:val="left" w:pos="5216"/>
        <w:tab w:val="left" w:pos="6464"/>
        <w:tab w:val="left" w:pos="7768"/>
        <w:tab w:val="left" w:pos="9072"/>
        <w:tab w:val="left" w:pos="9639"/>
      </w:tabs>
      <w:spacing w:before="240" w:after="0"/>
    </w:pPr>
    <w:rPr>
      <w:spacing w:val="2"/>
      <w:lang w:eastAsia="en-US"/>
    </w:rPr>
  </w:style>
  <w:style w:type="character" w:customStyle="1" w:styleId="IvDbodytextChar">
    <w:name w:val="IvD bodytext Char"/>
    <w:basedOn w:val="a2"/>
    <w:link w:val="IvDbodytext"/>
    <w:rsid w:val="001D6D9E"/>
    <w:rPr>
      <w:rFonts w:ascii="Arial" w:hAnsi="Arial"/>
      <w:spacing w:val="2"/>
      <w:lang w:val="en-US" w:eastAsia="en-US"/>
    </w:rPr>
  </w:style>
  <w:style w:type="paragraph" w:customStyle="1" w:styleId="Agreement">
    <w:name w:val="Agreement"/>
    <w:basedOn w:val="a1"/>
    <w:next w:val="Doc-text2"/>
    <w:uiPriority w:val="99"/>
    <w:qFormat/>
    <w:rsid w:val="003009ED"/>
    <w:pPr>
      <w:numPr>
        <w:numId w:val="13"/>
      </w:numPr>
      <w:spacing w:before="60"/>
    </w:pPr>
    <w:rPr>
      <w:rFonts w:ascii="Arial" w:eastAsia="MS Mincho" w:hAnsi="Arial" w:cs="Times New Roman"/>
      <w:b/>
      <w:sz w:val="20"/>
      <w:szCs w:val="24"/>
      <w:lang w:eastAsia="en-GB"/>
    </w:rPr>
  </w:style>
  <w:style w:type="paragraph" w:customStyle="1" w:styleId="EmailDiscussion2">
    <w:name w:val="EmailDiscussion2"/>
    <w:basedOn w:val="Doc-text2"/>
    <w:qFormat/>
    <w:rsid w:val="001E2EDA"/>
    <w:rPr>
      <w:rFonts w:cs="Times New Roman"/>
      <w:sz w:val="20"/>
      <w:lang w:val="en-GB" w:eastAsia="en-GB"/>
    </w:rPr>
  </w:style>
  <w:style w:type="character" w:customStyle="1" w:styleId="CommentsChar">
    <w:name w:val="Comments Char"/>
    <w:basedOn w:val="a2"/>
    <w:link w:val="Comments"/>
    <w:locked/>
    <w:rsid w:val="008503A5"/>
    <w:rPr>
      <w:rFonts w:ascii="Arial" w:hAnsi="Arial" w:cs="Arial"/>
      <w:i/>
      <w:iCs/>
    </w:rPr>
  </w:style>
  <w:style w:type="paragraph" w:customStyle="1" w:styleId="Comments">
    <w:name w:val="Comments"/>
    <w:basedOn w:val="a1"/>
    <w:link w:val="CommentsChar"/>
    <w:rsid w:val="008503A5"/>
    <w:pPr>
      <w:spacing w:before="40"/>
    </w:pPr>
    <w:rPr>
      <w:rFonts w:ascii="Arial" w:hAnsi="Arial" w:cs="Arial"/>
      <w:i/>
      <w:iCs/>
      <w:sz w:val="20"/>
      <w:szCs w:val="20"/>
      <w:lang w:val="en-GB" w:eastAsia="en-GB"/>
    </w:rPr>
  </w:style>
  <w:style w:type="character" w:customStyle="1" w:styleId="B1Char">
    <w:name w:val="B1 Char"/>
    <w:qFormat/>
    <w:locked/>
    <w:rsid w:val="00EC49E6"/>
    <w:rPr>
      <w:rFonts w:ascii="Times New Roman" w:eastAsia="等线" w:hAnsi="Times New Roman" w:cs="Times New Roman"/>
      <w:color w:val="000000"/>
      <w:kern w:val="0"/>
      <w:sz w:val="20"/>
      <w:szCs w:val="20"/>
      <w:lang w:val="en-GB" w:eastAsia="ja-JP"/>
    </w:rPr>
  </w:style>
  <w:style w:type="character" w:customStyle="1" w:styleId="NOZchn">
    <w:name w:val="NO Zchn"/>
    <w:rsid w:val="00B7605B"/>
    <w:rPr>
      <w:lang w:eastAsia="en-US"/>
    </w:rPr>
  </w:style>
  <w:style w:type="character" w:customStyle="1" w:styleId="WW8Num2z1">
    <w:name w:val="WW8Num2z1"/>
    <w:rsid w:val="00C36FAD"/>
    <w:rPr>
      <w:rFonts w:ascii="Courier New" w:hAnsi="Courier New" w:cs="Courier New" w:hint="default"/>
    </w:rPr>
  </w:style>
  <w:style w:type="paragraph" w:customStyle="1" w:styleId="proposaltext">
    <w:name w:val="proposal text"/>
    <w:basedOn w:val="a1"/>
    <w:qFormat/>
    <w:rsid w:val="00901FF9"/>
    <w:pPr>
      <w:overflowPunct w:val="0"/>
      <w:autoSpaceDE w:val="0"/>
      <w:autoSpaceDN w:val="0"/>
      <w:adjustRightInd w:val="0"/>
      <w:spacing w:after="180"/>
      <w:textAlignment w:val="baseline"/>
    </w:pPr>
    <w:rPr>
      <w:rFonts w:ascii="Times New Roman" w:eastAsia="宋体" w:hAnsi="Times New Roman" w:cs="Times New Roman"/>
      <w:sz w:val="20"/>
      <w:szCs w:val="20"/>
      <w:lang w:val="en-GB"/>
    </w:rPr>
  </w:style>
  <w:style w:type="character" w:customStyle="1" w:styleId="B2Car">
    <w:name w:val="B2 Car"/>
    <w:rsid w:val="007642BD"/>
    <w:rPr>
      <w:rFonts w:ascii="Times New Roman" w:hAnsi="Times New Roman"/>
      <w:lang w:val="en-GB"/>
    </w:rPr>
  </w:style>
  <w:style w:type="character" w:customStyle="1" w:styleId="TALChar">
    <w:name w:val="TAL Char"/>
    <w:qFormat/>
    <w:rsid w:val="009831A5"/>
    <w:rPr>
      <w:rFonts w:ascii="Arial" w:eastAsia="Times New Roman" w:hAnsi="Arial"/>
      <w:sz w:val="18"/>
    </w:rPr>
  </w:style>
  <w:style w:type="character" w:customStyle="1" w:styleId="TAHChar">
    <w:name w:val="TAH Char"/>
    <w:qFormat/>
    <w:rsid w:val="009831A5"/>
    <w:rPr>
      <w:rFonts w:ascii="Arial" w:eastAsia="Times New Roman" w:hAnsi="Arial"/>
      <w:b/>
      <w:sz w:val="18"/>
    </w:rPr>
  </w:style>
  <w:style w:type="character" w:customStyle="1" w:styleId="TACChar">
    <w:name w:val="TAC Char"/>
    <w:link w:val="TAC"/>
    <w:qFormat/>
    <w:locked/>
    <w:rsid w:val="009831A5"/>
    <w:rPr>
      <w:rFonts w:ascii="Arial" w:hAnsi="Arial" w:cstheme="minorBidi"/>
      <w:kern w:val="2"/>
      <w:sz w:val="18"/>
      <w:szCs w:val="22"/>
      <w:lang w:val="x-none" w:eastAsia="x-none"/>
    </w:rPr>
  </w:style>
  <w:style w:type="paragraph" w:customStyle="1" w:styleId="FL">
    <w:name w:val="FL"/>
    <w:basedOn w:val="a1"/>
    <w:rsid w:val="009831A5"/>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eastAsia="en-GB"/>
    </w:rPr>
  </w:style>
  <w:style w:type="paragraph" w:styleId="afc">
    <w:name w:val="Revision"/>
    <w:hidden/>
    <w:uiPriority w:val="99"/>
    <w:semiHidden/>
    <w:qFormat/>
    <w:rsid w:val="009831A5"/>
    <w:rPr>
      <w:rFonts w:ascii="Times New Roman" w:eastAsia="Times New Roman" w:hAnsi="Times New Roman"/>
      <w:lang w:eastAsia="en-US"/>
    </w:rPr>
  </w:style>
  <w:style w:type="paragraph" w:customStyle="1" w:styleId="B1">
    <w:name w:val="B1+"/>
    <w:basedOn w:val="B10"/>
    <w:link w:val="B1Car"/>
    <w:rsid w:val="009831A5"/>
    <w:pPr>
      <w:numPr>
        <w:numId w:val="14"/>
      </w:numPr>
      <w:overflowPunct w:val="0"/>
      <w:autoSpaceDE w:val="0"/>
      <w:autoSpaceDN w:val="0"/>
      <w:adjustRightInd w:val="0"/>
      <w:spacing w:after="180"/>
      <w:textAlignment w:val="baseline"/>
    </w:pPr>
    <w:rPr>
      <w:rFonts w:eastAsia="Times New Roman" w:cs="Times New Roman"/>
      <w:sz w:val="20"/>
      <w:szCs w:val="20"/>
      <w:lang w:val="en-GB" w:eastAsia="en-GB"/>
    </w:rPr>
  </w:style>
  <w:style w:type="character" w:customStyle="1" w:styleId="B1Car">
    <w:name w:val="B1+ Car"/>
    <w:link w:val="B1"/>
    <w:rsid w:val="009831A5"/>
    <w:rPr>
      <w:rFonts w:ascii="Times New Roman" w:eastAsia="Times New Roman" w:hAnsi="Times New Roman"/>
      <w:kern w:val="2"/>
    </w:rPr>
  </w:style>
  <w:style w:type="character" w:customStyle="1" w:styleId="TFZchn">
    <w:name w:val="TF Zchn"/>
    <w:rsid w:val="009831A5"/>
    <w:rPr>
      <w:rFonts w:ascii="Arial" w:eastAsia="Times New Roman" w:hAnsi="Arial"/>
      <w:b/>
    </w:rPr>
  </w:style>
  <w:style w:type="character" w:customStyle="1" w:styleId="B1Zchn">
    <w:name w:val="B1 Zchn"/>
    <w:qFormat/>
    <w:locked/>
    <w:rsid w:val="009831A5"/>
    <w:rPr>
      <w:lang w:val="en-GB" w:eastAsia="en-US"/>
    </w:rPr>
  </w:style>
  <w:style w:type="paragraph" w:customStyle="1" w:styleId="DECISION">
    <w:name w:val="DECISION"/>
    <w:basedOn w:val="a1"/>
    <w:rsid w:val="009831A5"/>
    <w:pPr>
      <w:numPr>
        <w:numId w:val="15"/>
      </w:numPr>
      <w:overflowPunct w:val="0"/>
      <w:autoSpaceDE w:val="0"/>
      <w:autoSpaceDN w:val="0"/>
      <w:adjustRightInd w:val="0"/>
      <w:spacing w:before="120" w:after="120"/>
      <w:textAlignment w:val="baseline"/>
    </w:pPr>
    <w:rPr>
      <w:rFonts w:ascii="Arial" w:eastAsia="Times New Roman" w:hAnsi="Arial" w:cs="Times New Roman"/>
      <w:b/>
      <w:color w:val="0000FF"/>
      <w:sz w:val="20"/>
      <w:szCs w:val="20"/>
      <w:u w:val="single"/>
      <w:lang w:val="en-GB" w:eastAsia="en-US"/>
    </w:rPr>
  </w:style>
  <w:style w:type="paragraph" w:customStyle="1" w:styleId="msonormal0">
    <w:name w:val="msonormal"/>
    <w:basedOn w:val="a1"/>
    <w:rsid w:val="009831A5"/>
    <w:pPr>
      <w:spacing w:before="100" w:beforeAutospacing="1" w:after="100" w:afterAutospacing="1"/>
    </w:pPr>
    <w:rPr>
      <w:rFonts w:ascii="Times New Roman" w:eastAsia="Times New Roman" w:hAnsi="Times New Roman" w:cs="Times New Roman"/>
      <w:sz w:val="24"/>
      <w:szCs w:val="24"/>
      <w:lang w:eastAsia="en-US"/>
    </w:rPr>
  </w:style>
  <w:style w:type="paragraph" w:customStyle="1" w:styleId="4">
    <w:name w:val="标题4"/>
    <w:basedOn w:val="a1"/>
    <w:rsid w:val="009831A5"/>
    <w:pPr>
      <w:numPr>
        <w:numId w:val="16"/>
      </w:numPr>
      <w:spacing w:after="180"/>
    </w:pPr>
    <w:rPr>
      <w:rFonts w:ascii="Times New Roman" w:eastAsia="宋体" w:hAnsi="Times New Roman" w:cs="Times New Roman"/>
      <w:sz w:val="20"/>
      <w:szCs w:val="20"/>
      <w:lang w:val="en-GB" w:eastAsia="en-US"/>
    </w:rPr>
  </w:style>
  <w:style w:type="character" w:customStyle="1" w:styleId="EXChar">
    <w:name w:val="EX Char"/>
    <w:link w:val="EX"/>
    <w:qFormat/>
    <w:locked/>
    <w:rsid w:val="009831A5"/>
    <w:rPr>
      <w:rFonts w:asciiTheme="minorHAnsi" w:hAnsiTheme="minorHAnsi" w:cstheme="minorBidi"/>
      <w:kern w:val="2"/>
      <w:sz w:val="21"/>
      <w:szCs w:val="22"/>
      <w:lang w:val="en-US" w:eastAsia="zh-CN"/>
    </w:rPr>
  </w:style>
  <w:style w:type="character" w:customStyle="1" w:styleId="H6Char">
    <w:name w:val="H6 Char"/>
    <w:link w:val="H6"/>
    <w:rsid w:val="009831A5"/>
    <w:rPr>
      <w:rFonts w:ascii="Arial" w:hAnsi="Arial"/>
      <w:lang w:eastAsia="ja-JP"/>
    </w:rPr>
  </w:style>
  <w:style w:type="paragraph" w:customStyle="1" w:styleId="FirstChange">
    <w:name w:val="First Change"/>
    <w:basedOn w:val="a1"/>
    <w:qFormat/>
    <w:rsid w:val="009831A5"/>
    <w:pPr>
      <w:spacing w:after="180"/>
      <w:jc w:val="center"/>
    </w:pPr>
    <w:rPr>
      <w:rFonts w:ascii="Times New Roman" w:eastAsia="Times New Roman" w:hAnsi="Times New Roman" w:cs="Times New Roman"/>
      <w:color w:val="FF0000"/>
      <w:sz w:val="20"/>
      <w:szCs w:val="20"/>
      <w:lang w:val="en-GB" w:eastAsia="en-US"/>
    </w:rPr>
  </w:style>
  <w:style w:type="paragraph" w:customStyle="1" w:styleId="NormalArial">
    <w:name w:val="Normal + Arial"/>
    <w:aliases w:val="9 pt"/>
    <w:basedOn w:val="a1"/>
    <w:rsid w:val="009831A5"/>
    <w:pPr>
      <w:keepNext/>
      <w:keepLines/>
      <w:overflowPunct w:val="0"/>
      <w:autoSpaceDE w:val="0"/>
      <w:autoSpaceDN w:val="0"/>
      <w:adjustRightInd w:val="0"/>
      <w:ind w:leftChars="300" w:left="600"/>
      <w:textAlignment w:val="baseline"/>
    </w:pPr>
    <w:rPr>
      <w:rFonts w:ascii="Arial" w:eastAsia="Times New Roman" w:hAnsi="Arial" w:cs="Arial"/>
      <w:noProof/>
      <w:sz w:val="18"/>
      <w:szCs w:val="18"/>
      <w:lang w:val="en-GB" w:eastAsia="ja-JP"/>
    </w:rPr>
  </w:style>
  <w:style w:type="paragraph" w:customStyle="1" w:styleId="afd">
    <w:name w:val="插图题注"/>
    <w:basedOn w:val="a1"/>
    <w:rsid w:val="009831A5"/>
    <w:pPr>
      <w:spacing w:after="180"/>
    </w:pPr>
    <w:rPr>
      <w:rFonts w:ascii="Times New Roman" w:eastAsia="宋体" w:hAnsi="Times New Roman" w:cs="Times New Roman"/>
      <w:sz w:val="20"/>
      <w:szCs w:val="20"/>
      <w:lang w:val="en-GB" w:eastAsia="en-US"/>
    </w:rPr>
  </w:style>
  <w:style w:type="paragraph" w:customStyle="1" w:styleId="afe">
    <w:name w:val="表格题注"/>
    <w:basedOn w:val="a1"/>
    <w:rsid w:val="009831A5"/>
    <w:pPr>
      <w:spacing w:after="180"/>
    </w:pPr>
    <w:rPr>
      <w:rFonts w:ascii="Times New Roman" w:eastAsia="宋体" w:hAnsi="Times New Roman" w:cs="Times New Roman"/>
      <w:sz w:val="20"/>
      <w:szCs w:val="20"/>
      <w:lang w:val="en-GB" w:eastAsia="en-US"/>
    </w:rPr>
  </w:style>
  <w:style w:type="paragraph" w:styleId="aff">
    <w:name w:val="Normal (Web)"/>
    <w:basedOn w:val="a1"/>
    <w:uiPriority w:val="99"/>
    <w:unhideWhenUsed/>
    <w:rsid w:val="009831A5"/>
    <w:pPr>
      <w:spacing w:before="100" w:beforeAutospacing="1" w:after="100" w:afterAutospacing="1"/>
    </w:pPr>
    <w:rPr>
      <w:rFonts w:ascii="Times New Roman" w:eastAsia="Yu Mincho" w:hAnsi="Times New Roman" w:cs="Times New Roman"/>
      <w:sz w:val="24"/>
      <w:szCs w:val="24"/>
      <w:lang w:eastAsia="en-US"/>
    </w:rPr>
  </w:style>
  <w:style w:type="character" w:customStyle="1" w:styleId="15">
    <w:name w:val="15"/>
    <w:qFormat/>
    <w:rsid w:val="009831A5"/>
    <w:rPr>
      <w:rFonts w:ascii="CG Times (WN)" w:hAnsi="CG Times (WN)" w:hint="default"/>
      <w:i/>
      <w:iCs/>
    </w:rPr>
  </w:style>
  <w:style w:type="paragraph" w:customStyle="1" w:styleId="tah0">
    <w:name w:val="tah"/>
    <w:basedOn w:val="a1"/>
    <w:rsid w:val="00C26A78"/>
    <w:pPr>
      <w:spacing w:before="100" w:beforeAutospacing="1" w:after="100" w:afterAutospacing="1"/>
    </w:pPr>
    <w:rPr>
      <w:rFonts w:ascii="Times New Roman" w:eastAsia="Calibri" w:hAnsi="Times New Roman" w:cs="Times New Roman"/>
      <w:sz w:val="24"/>
      <w:szCs w:val="24"/>
      <w:lang w:eastAsia="en-GB"/>
    </w:rPr>
  </w:style>
  <w:style w:type="character" w:customStyle="1" w:styleId="st">
    <w:name w:val="st"/>
    <w:rsid w:val="00C26A78"/>
  </w:style>
  <w:style w:type="table" w:customStyle="1" w:styleId="12">
    <w:name w:val="网格型1"/>
    <w:basedOn w:val="a3"/>
    <w:next w:val="afa"/>
    <w:uiPriority w:val="39"/>
    <w:qFormat/>
    <w:rsid w:val="00776F20"/>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题注 Char"/>
    <w:aliases w:val="cap Char1,cap Char Char,Caption Char1 Char Char,cap Char Char1 Char,Caption Char Char1 Char Char,cap Char2 Char"/>
    <w:link w:val="a5"/>
    <w:qFormat/>
    <w:rsid w:val="00060FF1"/>
    <w:rPr>
      <w:rFonts w:asciiTheme="minorHAnsi" w:hAnsiTheme="minorHAnsi" w:cstheme="minorBidi"/>
      <w:b/>
      <w:kern w:val="2"/>
      <w:sz w:val="21"/>
      <w:szCs w:val="22"/>
      <w:lang w:val="en-US"/>
    </w:rPr>
  </w:style>
  <w:style w:type="paragraph" w:customStyle="1" w:styleId="Doc-title">
    <w:name w:val="Doc-title"/>
    <w:basedOn w:val="a1"/>
    <w:next w:val="Doc-text2"/>
    <w:link w:val="Doc-titleChar"/>
    <w:qFormat/>
    <w:rsid w:val="00121752"/>
    <w:pPr>
      <w:spacing w:before="60"/>
      <w:ind w:left="1259" w:hanging="1259"/>
    </w:pPr>
    <w:rPr>
      <w:rFonts w:ascii="Arial" w:eastAsia="MS Mincho" w:hAnsi="Arial" w:cs="Times New Roman"/>
      <w:noProof/>
      <w:kern w:val="0"/>
      <w:sz w:val="20"/>
      <w:szCs w:val="24"/>
      <w:lang w:val="en-GB" w:eastAsia="en-GB"/>
    </w:rPr>
  </w:style>
  <w:style w:type="character" w:customStyle="1" w:styleId="Doc-titleChar">
    <w:name w:val="Doc-title Char"/>
    <w:link w:val="Doc-title"/>
    <w:qFormat/>
    <w:rsid w:val="00121752"/>
    <w:rPr>
      <w:rFonts w:ascii="Arial" w:eastAsia="MS Mincho" w:hAnsi="Arial"/>
      <w:noProof/>
      <w:szCs w:val="24"/>
    </w:rPr>
  </w:style>
  <w:style w:type="paragraph" w:customStyle="1" w:styleId="MiniHeading">
    <w:name w:val="MiniHeading"/>
    <w:basedOn w:val="Comments"/>
    <w:qFormat/>
    <w:rsid w:val="004265EE"/>
    <w:pPr>
      <w:spacing w:before="180"/>
    </w:pPr>
    <w:rPr>
      <w:rFonts w:eastAsia="MS Mincho" w:cs="Times New Roman"/>
      <w:iCs w:val="0"/>
      <w:noProof/>
      <w:kern w:val="0"/>
      <w:sz w:val="18"/>
      <w:szCs w:val="24"/>
      <w:u w:val="single"/>
      <w:lang w:val="en-US"/>
    </w:rPr>
  </w:style>
  <w:style w:type="character" w:customStyle="1" w:styleId="B3Char">
    <w:name w:val="B3 Char"/>
    <w:qFormat/>
    <w:rsid w:val="006F3867"/>
    <w:rPr>
      <w:rFonts w:eastAsia="Times New Roman"/>
    </w:rPr>
  </w:style>
  <w:style w:type="numbering" w:customStyle="1" w:styleId="13">
    <w:name w:val="无列表1"/>
    <w:next w:val="a4"/>
    <w:uiPriority w:val="99"/>
    <w:semiHidden/>
    <w:unhideWhenUsed/>
    <w:rsid w:val="006F3867"/>
  </w:style>
  <w:style w:type="paragraph" w:customStyle="1" w:styleId="Revision1">
    <w:name w:val="Revision1"/>
    <w:hidden/>
    <w:uiPriority w:val="99"/>
    <w:semiHidden/>
    <w:qFormat/>
    <w:rsid w:val="006F3867"/>
    <w:pPr>
      <w:spacing w:after="160" w:line="259" w:lineRule="auto"/>
    </w:pPr>
    <w:rPr>
      <w:rFonts w:ascii="Times New Roman" w:eastAsia="MS Mincho" w:hAnsi="Times New Roman"/>
      <w:lang w:eastAsia="en-US"/>
    </w:rPr>
  </w:style>
  <w:style w:type="paragraph" w:customStyle="1" w:styleId="Note-Boxed">
    <w:name w:val="Note - Boxed"/>
    <w:basedOn w:val="a1"/>
    <w:next w:val="a1"/>
    <w:qFormat/>
    <w:rsid w:val="006F386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kern w:val="0"/>
      <w:sz w:val="22"/>
      <w:lang w:val="sv-SE" w:eastAsia="ko-KR"/>
    </w:rPr>
  </w:style>
  <w:style w:type="character" w:customStyle="1" w:styleId="apple-converted-space">
    <w:name w:val="apple-converted-space"/>
    <w:basedOn w:val="a2"/>
    <w:rsid w:val="006F3867"/>
  </w:style>
  <w:style w:type="paragraph" w:styleId="26">
    <w:name w:val="Body Text 2"/>
    <w:basedOn w:val="a1"/>
    <w:link w:val="2Char0"/>
    <w:qFormat/>
    <w:rsid w:val="006F3867"/>
    <w:pPr>
      <w:spacing w:line="259" w:lineRule="auto"/>
    </w:pPr>
    <w:rPr>
      <w:rFonts w:ascii="Times New Roman" w:eastAsia="MS Mincho" w:hAnsi="Times New Roman" w:cs="Times New Roman"/>
      <w:kern w:val="0"/>
      <w:sz w:val="24"/>
      <w:szCs w:val="20"/>
      <w:lang w:val="en-GB" w:eastAsia="en-US"/>
    </w:rPr>
  </w:style>
  <w:style w:type="character" w:customStyle="1" w:styleId="2Char0">
    <w:name w:val="正文文本 2 Char"/>
    <w:basedOn w:val="a2"/>
    <w:link w:val="26"/>
    <w:qFormat/>
    <w:rsid w:val="006F3867"/>
    <w:rPr>
      <w:rFonts w:ascii="Times New Roman" w:eastAsia="MS Mincho" w:hAnsi="Times New Roman"/>
      <w:sz w:val="24"/>
      <w:lang w:eastAsia="en-US"/>
    </w:rPr>
  </w:style>
  <w:style w:type="paragraph" w:customStyle="1" w:styleId="b30">
    <w:name w:val="b3"/>
    <w:basedOn w:val="a1"/>
    <w:rsid w:val="006F3867"/>
    <w:pPr>
      <w:overflowPunct w:val="0"/>
      <w:autoSpaceDE w:val="0"/>
      <w:autoSpaceDN w:val="0"/>
      <w:spacing w:after="180" w:line="259" w:lineRule="auto"/>
      <w:ind w:left="1135" w:hanging="284"/>
    </w:pPr>
    <w:rPr>
      <w:rFonts w:ascii="Times New Roman" w:eastAsia="Times New Roman" w:hAnsi="Times New Roman" w:cs="Times New Roman"/>
      <w:kern w:val="0"/>
      <w:sz w:val="20"/>
      <w:szCs w:val="20"/>
      <w:lang w:val="en-GB" w:eastAsia="en-GB"/>
    </w:rPr>
  </w:style>
  <w:style w:type="table" w:styleId="14">
    <w:name w:val="Table Grid 1"/>
    <w:basedOn w:val="a3"/>
    <w:qFormat/>
    <w:rsid w:val="006F3867"/>
    <w:pPr>
      <w:spacing w:after="180"/>
    </w:pPr>
    <w:rPr>
      <w:rFonts w:eastAsia="Batang"/>
      <w:lang w:val="en-US"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B8Char">
    <w:name w:val="B8 Char"/>
    <w:link w:val="B8"/>
    <w:qFormat/>
    <w:rsid w:val="006F3867"/>
    <w:rPr>
      <w:rFonts w:ascii="Times New Roman" w:hAnsi="Times New Roman" w:cstheme="minorBidi"/>
      <w:kern w:val="2"/>
      <w:sz w:val="21"/>
      <w:szCs w:val="22"/>
      <w:lang w:val="en-US" w:eastAsia="ja-JP"/>
    </w:rPr>
  </w:style>
  <w:style w:type="character" w:customStyle="1" w:styleId="ui-provider">
    <w:name w:val="ui-provider"/>
    <w:basedOn w:val="a2"/>
    <w:rsid w:val="006F3867"/>
  </w:style>
  <w:style w:type="table" w:customStyle="1" w:styleId="27">
    <w:name w:val="网格型2"/>
    <w:basedOn w:val="a3"/>
    <w:next w:val="afa"/>
    <w:rsid w:val="006F3867"/>
    <w:rPr>
      <w:rFonts w:eastAsia="宋体"/>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f0">
    <w:name w:val="pf0"/>
    <w:basedOn w:val="a1"/>
    <w:rsid w:val="006F3867"/>
    <w:pPr>
      <w:spacing w:before="100" w:beforeAutospacing="1" w:after="100" w:afterAutospacing="1"/>
      <w:ind w:left="1120"/>
    </w:pPr>
    <w:rPr>
      <w:rFonts w:ascii="Times New Roman" w:eastAsia="Times New Roman" w:hAnsi="Times New Roman" w:cs="Times New Roman"/>
      <w:kern w:val="0"/>
      <w:sz w:val="24"/>
      <w:szCs w:val="24"/>
      <w:lang w:eastAsia="en-US"/>
    </w:rPr>
  </w:style>
  <w:style w:type="table" w:customStyle="1" w:styleId="34">
    <w:name w:val="网格型3"/>
    <w:basedOn w:val="a3"/>
    <w:next w:val="afa"/>
    <w:autoRedefine/>
    <w:uiPriority w:val="39"/>
    <w:qFormat/>
    <w:rsid w:val="00BB68AC"/>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
    <w:name w:val="网格型4"/>
    <w:basedOn w:val="a3"/>
    <w:next w:val="afa"/>
    <w:autoRedefine/>
    <w:uiPriority w:val="39"/>
    <w:qFormat/>
    <w:rsid w:val="00BB68AC"/>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0">
    <w:name w:val="Title"/>
    <w:basedOn w:val="a1"/>
    <w:next w:val="a1"/>
    <w:link w:val="Chara"/>
    <w:uiPriority w:val="10"/>
    <w:qFormat/>
    <w:rsid w:val="00E76978"/>
    <w:pPr>
      <w:spacing w:before="240" w:after="60"/>
      <w:ind w:left="1701" w:hanging="1701"/>
      <w:outlineLvl w:val="0"/>
    </w:pPr>
    <w:rPr>
      <w:rFonts w:ascii="Arial" w:hAnsi="Arial" w:cs="Arial"/>
      <w:b/>
      <w:bCs/>
      <w:kern w:val="28"/>
      <w:sz w:val="20"/>
      <w:szCs w:val="20"/>
      <w:lang w:val="en-GB" w:eastAsia="en-US"/>
    </w:rPr>
  </w:style>
  <w:style w:type="character" w:customStyle="1" w:styleId="Chara">
    <w:name w:val="标题 Char"/>
    <w:basedOn w:val="a2"/>
    <w:link w:val="aff0"/>
    <w:uiPriority w:val="10"/>
    <w:rsid w:val="00E76978"/>
    <w:rPr>
      <w:rFonts w:ascii="Arial" w:hAnsi="Arial" w:cs="Arial"/>
      <w:b/>
      <w:bCs/>
      <w:kern w:val="2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9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uiPriority="99" w:qFormat="1"/>
    <w:lsdException w:name="caption" w:uiPriority="35" w:qFormat="1"/>
    <w:lsdException w:name="table of figures" w:uiPriority="99"/>
    <w:lsdException w:name="footnote reference" w:qFormat="1"/>
    <w:lsdException w:name="annotation reference" w:qFormat="1"/>
    <w:lsdException w:name="List 5" w:qFormat="1"/>
    <w:lsdException w:name="Title" w:uiPriority="10" w:qFormat="1"/>
    <w:lsdException w:name="Default Paragraph Font" w:uiPriority="1"/>
    <w:lsdException w:name="Subtitle" w:qFormat="1"/>
    <w:lsdException w:name="Body Text 2" w:qFormat="1"/>
    <w:lsdException w:name="Hyperlink" w:uiPriority="99" w:qFormat="1"/>
    <w:lsdException w:name="Strong" w:uiPriority="22" w:qFormat="1"/>
    <w:lsdException w:name="Emphasis" w:qFormat="1"/>
    <w:lsdException w:name="Plain Text" w:uiPriority="99" w:qFormat="1"/>
    <w:lsdException w:name="Normal (Web)" w:uiPriority="99"/>
    <w:lsdException w:name="HTML Code"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F53CFE"/>
    <w:pPr>
      <w:widowControl w:val="0"/>
      <w:jc w:val="both"/>
    </w:pPr>
    <w:rPr>
      <w:rFonts w:asciiTheme="minorHAnsi" w:hAnsiTheme="minorHAnsi" w:cstheme="minorBidi"/>
      <w:kern w:val="2"/>
      <w:sz w:val="21"/>
      <w:szCs w:val="22"/>
      <w:lang w:val="en-US" w:eastAsia="zh-CN"/>
    </w:rPr>
  </w:style>
  <w:style w:type="paragraph" w:styleId="1">
    <w:name w:val="heading 1"/>
    <w:aliases w:val="H1"/>
    <w:next w:val="a1"/>
    <w:link w:val="1Char"/>
    <w:qFormat/>
    <w:rsid w:val="00835AA4"/>
    <w:pPr>
      <w:keepNext/>
      <w:keepLines/>
      <w:numPr>
        <w:numId w:val="18"/>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20">
    <w:name w:val="heading 2"/>
    <w:basedOn w:val="1"/>
    <w:next w:val="a1"/>
    <w:link w:val="2Char"/>
    <w:qFormat/>
    <w:rsid w:val="00835AA4"/>
    <w:pPr>
      <w:numPr>
        <w:ilvl w:val="1"/>
      </w:numPr>
      <w:pBdr>
        <w:top w:val="none" w:sz="0" w:space="0" w:color="auto"/>
      </w:pBdr>
      <w:spacing w:before="180"/>
      <w:outlineLvl w:val="1"/>
    </w:pPr>
    <w:rPr>
      <w:sz w:val="32"/>
    </w:rPr>
  </w:style>
  <w:style w:type="paragraph" w:styleId="31">
    <w:name w:val="heading 3"/>
    <w:aliases w:val="Underrubrik2,H3"/>
    <w:basedOn w:val="20"/>
    <w:next w:val="a1"/>
    <w:link w:val="3Char"/>
    <w:qFormat/>
    <w:rsid w:val="00835AA4"/>
    <w:pPr>
      <w:numPr>
        <w:ilvl w:val="2"/>
      </w:num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1"/>
    <w:next w:val="a1"/>
    <w:link w:val="4Char"/>
    <w:qFormat/>
    <w:rsid w:val="00835AA4"/>
    <w:pPr>
      <w:numPr>
        <w:ilvl w:val="3"/>
      </w:numPr>
      <w:outlineLvl w:val="3"/>
    </w:pPr>
    <w:rPr>
      <w:sz w:val="24"/>
    </w:rPr>
  </w:style>
  <w:style w:type="paragraph" w:styleId="5">
    <w:name w:val="heading 5"/>
    <w:basedOn w:val="41"/>
    <w:next w:val="a1"/>
    <w:link w:val="5Char"/>
    <w:qFormat/>
    <w:rsid w:val="00835AA4"/>
    <w:pPr>
      <w:numPr>
        <w:ilvl w:val="4"/>
      </w:numPr>
      <w:outlineLvl w:val="4"/>
    </w:pPr>
    <w:rPr>
      <w:sz w:val="22"/>
    </w:rPr>
  </w:style>
  <w:style w:type="paragraph" w:styleId="6">
    <w:name w:val="heading 6"/>
    <w:basedOn w:val="H6"/>
    <w:next w:val="a1"/>
    <w:link w:val="6Char"/>
    <w:qFormat/>
    <w:rsid w:val="00835AA4"/>
    <w:pPr>
      <w:numPr>
        <w:ilvl w:val="5"/>
      </w:numPr>
      <w:outlineLvl w:val="5"/>
    </w:pPr>
  </w:style>
  <w:style w:type="paragraph" w:styleId="7">
    <w:name w:val="heading 7"/>
    <w:basedOn w:val="H6"/>
    <w:next w:val="a1"/>
    <w:link w:val="7Char"/>
    <w:qFormat/>
    <w:rsid w:val="00835AA4"/>
    <w:pPr>
      <w:numPr>
        <w:ilvl w:val="6"/>
      </w:numPr>
      <w:outlineLvl w:val="6"/>
    </w:pPr>
  </w:style>
  <w:style w:type="paragraph" w:styleId="8">
    <w:name w:val="heading 8"/>
    <w:basedOn w:val="1"/>
    <w:next w:val="a1"/>
    <w:link w:val="8Char"/>
    <w:qFormat/>
    <w:rsid w:val="00835AA4"/>
    <w:pPr>
      <w:numPr>
        <w:ilvl w:val="7"/>
      </w:numPr>
      <w:outlineLvl w:val="7"/>
    </w:pPr>
  </w:style>
  <w:style w:type="paragraph" w:styleId="9">
    <w:name w:val="heading 9"/>
    <w:basedOn w:val="8"/>
    <w:next w:val="a1"/>
    <w:link w:val="9Char"/>
    <w:qFormat/>
    <w:rsid w:val="00835AA4"/>
    <w:pPr>
      <w:numPr>
        <w:ilvl w:val="8"/>
      </w:numPr>
      <w:outlineLvl w:val="8"/>
    </w:pPr>
  </w:style>
  <w:style w:type="character" w:default="1" w:styleId="a2">
    <w:name w:val="Default Paragraph Font"/>
    <w:uiPriority w:val="1"/>
    <w:semiHidden/>
    <w:unhideWhenUsed/>
    <w:rsid w:val="00F53CFE"/>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F53CFE"/>
  </w:style>
  <w:style w:type="paragraph" w:styleId="80">
    <w:name w:val="toc 8"/>
    <w:basedOn w:val="10"/>
    <w:uiPriority w:val="39"/>
    <w:rsid w:val="00835AA4"/>
    <w:pPr>
      <w:spacing w:before="180"/>
      <w:ind w:left="2693" w:hanging="2693"/>
    </w:pPr>
    <w:rPr>
      <w:b/>
    </w:rPr>
  </w:style>
  <w:style w:type="paragraph" w:styleId="10">
    <w:name w:val="toc 1"/>
    <w:aliases w:val="Observation TOC2"/>
    <w:uiPriority w:val="39"/>
    <w:rsid w:val="00835A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35AA4"/>
    <w:pPr>
      <w:keepNext/>
      <w:keepLines/>
      <w:spacing w:before="180"/>
      <w:jc w:val="center"/>
    </w:pPr>
  </w:style>
  <w:style w:type="paragraph" w:styleId="a5">
    <w:name w:val="caption"/>
    <w:aliases w:val="cap,cap Char,Caption Char1 Char,cap Char Char1,Caption Char Char1 Char,cap Char2"/>
    <w:basedOn w:val="a1"/>
    <w:next w:val="a1"/>
    <w:link w:val="Char"/>
    <w:uiPriority w:val="35"/>
    <w:qFormat/>
    <w:rsid w:val="00835AA4"/>
    <w:pPr>
      <w:spacing w:before="120" w:after="120"/>
    </w:pPr>
    <w:rPr>
      <w:b/>
      <w:lang w:eastAsia="en-GB"/>
    </w:rPr>
  </w:style>
  <w:style w:type="paragraph" w:styleId="51">
    <w:name w:val="toc 5"/>
    <w:aliases w:val="Observation TOC"/>
    <w:basedOn w:val="42"/>
    <w:uiPriority w:val="39"/>
    <w:rsid w:val="00835AA4"/>
    <w:pPr>
      <w:ind w:left="1701" w:hanging="1701"/>
    </w:pPr>
  </w:style>
  <w:style w:type="paragraph" w:styleId="42">
    <w:name w:val="toc 4"/>
    <w:basedOn w:val="32"/>
    <w:uiPriority w:val="39"/>
    <w:rsid w:val="00835AA4"/>
    <w:pPr>
      <w:ind w:left="1418" w:hanging="1418"/>
    </w:pPr>
  </w:style>
  <w:style w:type="paragraph" w:styleId="32">
    <w:name w:val="toc 3"/>
    <w:basedOn w:val="22"/>
    <w:uiPriority w:val="99"/>
    <w:rsid w:val="00835AA4"/>
    <w:pPr>
      <w:ind w:left="1134" w:hanging="1134"/>
    </w:pPr>
  </w:style>
  <w:style w:type="paragraph" w:styleId="22">
    <w:name w:val="toc 2"/>
    <w:basedOn w:val="10"/>
    <w:uiPriority w:val="39"/>
    <w:rsid w:val="00835AA4"/>
    <w:pPr>
      <w:keepNext w:val="0"/>
      <w:spacing w:before="0"/>
      <w:ind w:left="851" w:hanging="851"/>
    </w:pPr>
    <w:rPr>
      <w:sz w:val="20"/>
    </w:rPr>
  </w:style>
  <w:style w:type="paragraph" w:styleId="23">
    <w:name w:val="index 2"/>
    <w:basedOn w:val="11"/>
    <w:rsid w:val="00835AA4"/>
    <w:pPr>
      <w:ind w:left="284"/>
    </w:pPr>
  </w:style>
  <w:style w:type="paragraph" w:styleId="11">
    <w:name w:val="index 1"/>
    <w:basedOn w:val="a1"/>
    <w:rsid w:val="00835AA4"/>
    <w:pPr>
      <w:keepLines/>
    </w:pPr>
  </w:style>
  <w:style w:type="paragraph" w:styleId="a6">
    <w:name w:val="Document Map"/>
    <w:basedOn w:val="a1"/>
    <w:link w:val="Char0"/>
    <w:rsid w:val="00835AA4"/>
    <w:pPr>
      <w:shd w:val="clear" w:color="auto" w:fill="000080"/>
    </w:pPr>
    <w:rPr>
      <w:rFonts w:ascii="Tahoma" w:hAnsi="Tahoma" w:cs="Tahoma"/>
    </w:rPr>
  </w:style>
  <w:style w:type="paragraph" w:styleId="21">
    <w:name w:val="List Number 2"/>
    <w:basedOn w:val="a"/>
    <w:rsid w:val="00835AA4"/>
    <w:pPr>
      <w:numPr>
        <w:numId w:val="12"/>
      </w:numPr>
    </w:pPr>
  </w:style>
  <w:style w:type="paragraph" w:styleId="a">
    <w:name w:val="List Number"/>
    <w:basedOn w:val="a7"/>
    <w:rsid w:val="00835AA4"/>
    <w:pPr>
      <w:numPr>
        <w:numId w:val="11"/>
      </w:numPr>
    </w:pPr>
    <w:rPr>
      <w:lang w:eastAsia="ja-JP"/>
    </w:rPr>
  </w:style>
  <w:style w:type="paragraph" w:styleId="a7">
    <w:name w:val="List"/>
    <w:basedOn w:val="a8"/>
    <w:rsid w:val="00835AA4"/>
    <w:pPr>
      <w:ind w:left="568" w:hanging="284"/>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link w:val="Char1"/>
    <w:qFormat/>
    <w:rsid w:val="00835AA4"/>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qFormat/>
    <w:rsid w:val="00835AA4"/>
    <w:rPr>
      <w:b/>
      <w:position w:val="6"/>
      <w:sz w:val="16"/>
    </w:rPr>
  </w:style>
  <w:style w:type="paragraph" w:styleId="ab">
    <w:name w:val="footnote text"/>
    <w:basedOn w:val="a1"/>
    <w:link w:val="Char2"/>
    <w:qFormat/>
    <w:rsid w:val="00835AA4"/>
    <w:pPr>
      <w:keepLines/>
      <w:ind w:left="454" w:hanging="454"/>
    </w:pPr>
    <w:rPr>
      <w:sz w:val="16"/>
    </w:rPr>
  </w:style>
  <w:style w:type="paragraph" w:customStyle="1" w:styleId="3GPPHeader">
    <w:name w:val="3GPP_Header"/>
    <w:basedOn w:val="a8"/>
    <w:rsid w:val="00835AA4"/>
    <w:pPr>
      <w:tabs>
        <w:tab w:val="left" w:pos="1701"/>
        <w:tab w:val="right" w:pos="9639"/>
      </w:tabs>
      <w:spacing w:after="240"/>
    </w:pPr>
    <w:rPr>
      <w:b/>
      <w:sz w:val="24"/>
    </w:rPr>
  </w:style>
  <w:style w:type="paragraph" w:styleId="90">
    <w:name w:val="toc 9"/>
    <w:basedOn w:val="80"/>
    <w:uiPriority w:val="39"/>
    <w:rsid w:val="00835AA4"/>
    <w:pPr>
      <w:ind w:left="1418" w:hanging="1418"/>
    </w:pPr>
  </w:style>
  <w:style w:type="paragraph" w:styleId="60">
    <w:name w:val="toc 6"/>
    <w:basedOn w:val="51"/>
    <w:next w:val="a1"/>
    <w:uiPriority w:val="39"/>
    <w:rsid w:val="00835AA4"/>
    <w:pPr>
      <w:ind w:left="1985" w:hanging="1985"/>
    </w:pPr>
  </w:style>
  <w:style w:type="paragraph" w:styleId="70">
    <w:name w:val="toc 7"/>
    <w:basedOn w:val="60"/>
    <w:next w:val="a1"/>
    <w:uiPriority w:val="39"/>
    <w:rsid w:val="00835AA4"/>
    <w:pPr>
      <w:ind w:left="2268" w:hanging="2268"/>
    </w:pPr>
  </w:style>
  <w:style w:type="paragraph" w:styleId="2">
    <w:name w:val="List Bullet 2"/>
    <w:basedOn w:val="a0"/>
    <w:rsid w:val="00835AA4"/>
    <w:pPr>
      <w:numPr>
        <w:numId w:val="7"/>
      </w:numPr>
    </w:pPr>
  </w:style>
  <w:style w:type="paragraph" w:styleId="a0">
    <w:name w:val="List Bullet"/>
    <w:basedOn w:val="a7"/>
    <w:rsid w:val="00835AA4"/>
    <w:pPr>
      <w:numPr>
        <w:numId w:val="6"/>
      </w:numPr>
    </w:pPr>
    <w:rPr>
      <w:lang w:eastAsia="ja-JP"/>
    </w:rPr>
  </w:style>
  <w:style w:type="paragraph" w:styleId="30">
    <w:name w:val="List Bullet 3"/>
    <w:basedOn w:val="2"/>
    <w:rsid w:val="00835AA4"/>
    <w:pPr>
      <w:numPr>
        <w:numId w:val="8"/>
      </w:numPr>
    </w:pPr>
  </w:style>
  <w:style w:type="paragraph" w:customStyle="1" w:styleId="EQ">
    <w:name w:val="EQ"/>
    <w:basedOn w:val="a1"/>
    <w:next w:val="a1"/>
    <w:qFormat/>
    <w:rsid w:val="00835AA4"/>
    <w:pPr>
      <w:keepLines/>
      <w:tabs>
        <w:tab w:val="center" w:pos="4536"/>
        <w:tab w:val="right" w:pos="9072"/>
      </w:tabs>
    </w:pPr>
    <w:rPr>
      <w:noProof/>
    </w:rPr>
  </w:style>
  <w:style w:type="paragraph" w:styleId="24">
    <w:name w:val="List 2"/>
    <w:basedOn w:val="a7"/>
    <w:rsid w:val="00835AA4"/>
    <w:pPr>
      <w:ind w:left="851"/>
    </w:pPr>
    <w:rPr>
      <w:lang w:eastAsia="ja-JP"/>
    </w:rPr>
  </w:style>
  <w:style w:type="paragraph" w:styleId="33">
    <w:name w:val="List 3"/>
    <w:basedOn w:val="24"/>
    <w:rsid w:val="00835AA4"/>
    <w:pPr>
      <w:ind w:left="1135"/>
    </w:pPr>
  </w:style>
  <w:style w:type="paragraph" w:styleId="43">
    <w:name w:val="List 4"/>
    <w:basedOn w:val="33"/>
    <w:rsid w:val="00835AA4"/>
    <w:pPr>
      <w:ind w:left="1418"/>
    </w:pPr>
  </w:style>
  <w:style w:type="paragraph" w:styleId="52">
    <w:name w:val="List 5"/>
    <w:basedOn w:val="43"/>
    <w:qFormat/>
    <w:rsid w:val="00835AA4"/>
    <w:pPr>
      <w:ind w:left="1702"/>
    </w:pPr>
  </w:style>
  <w:style w:type="paragraph" w:customStyle="1" w:styleId="EditorsNote">
    <w:name w:val="Editor's Note"/>
    <w:aliases w:val="EN"/>
    <w:basedOn w:val="NO"/>
    <w:link w:val="EditorsNoteChar"/>
    <w:qFormat/>
    <w:rsid w:val="00835AA4"/>
    <w:rPr>
      <w:color w:val="FF0000"/>
      <w:lang w:val="x-none" w:eastAsia="x-none"/>
    </w:rPr>
  </w:style>
  <w:style w:type="paragraph" w:styleId="40">
    <w:name w:val="List Bullet 4"/>
    <w:basedOn w:val="30"/>
    <w:rsid w:val="00835AA4"/>
    <w:pPr>
      <w:numPr>
        <w:numId w:val="9"/>
      </w:numPr>
    </w:pPr>
  </w:style>
  <w:style w:type="paragraph" w:styleId="50">
    <w:name w:val="List Bullet 5"/>
    <w:basedOn w:val="40"/>
    <w:rsid w:val="00835AA4"/>
    <w:pPr>
      <w:numPr>
        <w:numId w:val="10"/>
      </w:numPr>
    </w:pPr>
  </w:style>
  <w:style w:type="paragraph" w:styleId="ac">
    <w:name w:val="footer"/>
    <w:basedOn w:val="a9"/>
    <w:link w:val="Char3"/>
    <w:uiPriority w:val="99"/>
    <w:qFormat/>
    <w:rsid w:val="00835AA4"/>
    <w:pPr>
      <w:jc w:val="center"/>
    </w:pPr>
    <w:rPr>
      <w:i/>
    </w:rPr>
  </w:style>
  <w:style w:type="paragraph" w:customStyle="1" w:styleId="Reference">
    <w:name w:val="Reference"/>
    <w:basedOn w:val="a8"/>
    <w:rsid w:val="00835AA4"/>
    <w:pPr>
      <w:numPr>
        <w:numId w:val="1"/>
      </w:numPr>
    </w:pPr>
  </w:style>
  <w:style w:type="paragraph" w:styleId="ad">
    <w:name w:val="Balloon Text"/>
    <w:basedOn w:val="a1"/>
    <w:link w:val="Char4"/>
    <w:rsid w:val="00835AA4"/>
    <w:rPr>
      <w:rFonts w:ascii="Segoe UI" w:hAnsi="Segoe UI" w:cs="Segoe UI"/>
      <w:sz w:val="18"/>
      <w:szCs w:val="18"/>
    </w:rPr>
  </w:style>
  <w:style w:type="character" w:styleId="ae">
    <w:name w:val="page number"/>
    <w:basedOn w:val="a2"/>
    <w:rsid w:val="00835AA4"/>
  </w:style>
  <w:style w:type="paragraph" w:styleId="a8">
    <w:name w:val="Body Text"/>
    <w:aliases w:val="Body Text1,compact1,Requirement1,Bodytext1,ändrad1,AvtalBrödtext1,AvtalBrodtext1,andrad1,EHPT1,Body Text21,Body31,paragraph 21,body indent1,- TF1,Requirements1,Body Text level 11,Response1,à¹×éÍàÃ×èÍ§1,Compliance1,code1,à¹1,bt1,AvtalBr1,bt"/>
    <w:basedOn w:val="a1"/>
    <w:link w:val="Char5"/>
    <w:rsid w:val="00835AA4"/>
    <w:pPr>
      <w:spacing w:after="120"/>
    </w:pPr>
    <w:rPr>
      <w:rFonts w:ascii="Arial" w:hAnsi="Arial"/>
    </w:rPr>
  </w:style>
  <w:style w:type="character" w:styleId="af">
    <w:name w:val="Hyperlink"/>
    <w:uiPriority w:val="99"/>
    <w:qFormat/>
    <w:rsid w:val="00835AA4"/>
    <w:rPr>
      <w:color w:val="0000FF"/>
      <w:u w:val="single"/>
    </w:rPr>
  </w:style>
  <w:style w:type="character" w:styleId="af0">
    <w:name w:val="FollowedHyperlink"/>
    <w:unhideWhenUsed/>
    <w:rsid w:val="00835AA4"/>
    <w:rPr>
      <w:color w:val="800080"/>
      <w:u w:val="single"/>
    </w:rPr>
  </w:style>
  <w:style w:type="character" w:styleId="af1">
    <w:name w:val="annotation reference"/>
    <w:qFormat/>
    <w:rsid w:val="00835AA4"/>
    <w:rPr>
      <w:sz w:val="16"/>
      <w:szCs w:val="16"/>
    </w:rPr>
  </w:style>
  <w:style w:type="paragraph" w:styleId="af2">
    <w:name w:val="annotation text"/>
    <w:basedOn w:val="a1"/>
    <w:link w:val="Char6"/>
    <w:uiPriority w:val="99"/>
    <w:qFormat/>
    <w:rsid w:val="00835AA4"/>
  </w:style>
  <w:style w:type="paragraph" w:styleId="af3">
    <w:name w:val="annotation subject"/>
    <w:basedOn w:val="af2"/>
    <w:next w:val="af2"/>
    <w:link w:val="Char7"/>
    <w:rsid w:val="00835AA4"/>
    <w:rPr>
      <w:b/>
      <w:bCs/>
    </w:rPr>
  </w:style>
  <w:style w:type="character" w:customStyle="1" w:styleId="1Char">
    <w:name w:val="标题 1 Char"/>
    <w:aliases w:val="H1 Char"/>
    <w:link w:val="1"/>
    <w:rsid w:val="00835AA4"/>
    <w:rPr>
      <w:rFonts w:ascii="Arial" w:hAnsi="Arial"/>
      <w:sz w:val="36"/>
      <w:lang w:eastAsia="ja-JP"/>
    </w:rPr>
  </w:style>
  <w:style w:type="paragraph" w:customStyle="1" w:styleId="B10">
    <w:name w:val="B1"/>
    <w:basedOn w:val="a7"/>
    <w:link w:val="B1Char1"/>
    <w:qFormat/>
    <w:rsid w:val="00835AA4"/>
    <w:rPr>
      <w:rFonts w:ascii="Times New Roman" w:hAnsi="Times New Roman"/>
    </w:rPr>
  </w:style>
  <w:style w:type="paragraph" w:customStyle="1" w:styleId="B2">
    <w:name w:val="B2"/>
    <w:basedOn w:val="24"/>
    <w:link w:val="B2Char"/>
    <w:qFormat/>
    <w:rsid w:val="00835AA4"/>
    <w:rPr>
      <w:rFonts w:ascii="Times New Roman" w:hAnsi="Times New Roman"/>
    </w:rPr>
  </w:style>
  <w:style w:type="paragraph" w:customStyle="1" w:styleId="B3">
    <w:name w:val="B3"/>
    <w:basedOn w:val="33"/>
    <w:link w:val="B3Char2"/>
    <w:qFormat/>
    <w:rsid w:val="00835AA4"/>
    <w:rPr>
      <w:rFonts w:ascii="Times New Roman" w:hAnsi="Times New Roman"/>
    </w:rPr>
  </w:style>
  <w:style w:type="paragraph" w:customStyle="1" w:styleId="B4">
    <w:name w:val="B4"/>
    <w:basedOn w:val="43"/>
    <w:link w:val="B4Char"/>
    <w:qFormat/>
    <w:rsid w:val="00835AA4"/>
    <w:rPr>
      <w:rFonts w:ascii="Times New Roman" w:hAnsi="Times New Roman"/>
    </w:rPr>
  </w:style>
  <w:style w:type="paragraph" w:customStyle="1" w:styleId="Proposal">
    <w:name w:val="Proposal"/>
    <w:basedOn w:val="a8"/>
    <w:rsid w:val="00835AA4"/>
    <w:pPr>
      <w:numPr>
        <w:numId w:val="2"/>
      </w:numPr>
      <w:tabs>
        <w:tab w:val="clear" w:pos="1304"/>
        <w:tab w:val="num" w:pos="720"/>
        <w:tab w:val="left" w:pos="1701"/>
      </w:tabs>
      <w:ind w:left="720" w:hanging="720"/>
    </w:pPr>
    <w:rPr>
      <w:b/>
      <w:bCs/>
    </w:rPr>
  </w:style>
  <w:style w:type="character" w:customStyle="1" w:styleId="Char5">
    <w:name w:val="正文文本 Char"/>
    <w:aliases w:val="Body Text1 Char,compact1 Char,Requirement1 Char,Bodytext1 Char,ändrad1 Char,AvtalBrödtext1 Char,AvtalBrodtext1 Char,andrad1 Char,EHPT1 Char,Body Text21 Char,Body31 Char,paragraph 21 Char,body indent1 Char,- TF1 Char,Requirements1 Char,à¹1 Char"/>
    <w:link w:val="a8"/>
    <w:rsid w:val="00835AA4"/>
    <w:rPr>
      <w:rFonts w:ascii="Arial" w:hAnsi="Arial"/>
      <w:lang w:eastAsia="zh-CN"/>
    </w:rPr>
  </w:style>
  <w:style w:type="paragraph" w:customStyle="1" w:styleId="B5">
    <w:name w:val="B5"/>
    <w:basedOn w:val="52"/>
    <w:link w:val="B5Char"/>
    <w:qFormat/>
    <w:rsid w:val="00835AA4"/>
    <w:rPr>
      <w:rFonts w:ascii="Times New Roman" w:hAnsi="Times New Roman"/>
    </w:rPr>
  </w:style>
  <w:style w:type="paragraph" w:customStyle="1" w:styleId="EX">
    <w:name w:val="EX"/>
    <w:basedOn w:val="a1"/>
    <w:link w:val="EXChar"/>
    <w:qFormat/>
    <w:rsid w:val="00835AA4"/>
    <w:pPr>
      <w:keepLines/>
      <w:ind w:left="1702" w:hanging="1418"/>
    </w:pPr>
  </w:style>
  <w:style w:type="paragraph" w:customStyle="1" w:styleId="EW">
    <w:name w:val="EW"/>
    <w:basedOn w:val="EX"/>
    <w:qFormat/>
    <w:rsid w:val="00835AA4"/>
  </w:style>
  <w:style w:type="paragraph" w:customStyle="1" w:styleId="TAL">
    <w:name w:val="TAL"/>
    <w:basedOn w:val="a1"/>
    <w:link w:val="TALCar"/>
    <w:qFormat/>
    <w:rsid w:val="00835AA4"/>
    <w:pPr>
      <w:keepNext/>
      <w:keepLines/>
    </w:pPr>
    <w:rPr>
      <w:rFonts w:ascii="Arial" w:hAnsi="Arial"/>
      <w:sz w:val="18"/>
      <w:lang w:val="x-none" w:eastAsia="x-none"/>
    </w:rPr>
  </w:style>
  <w:style w:type="paragraph" w:customStyle="1" w:styleId="TAC">
    <w:name w:val="TAC"/>
    <w:basedOn w:val="TAL"/>
    <w:link w:val="TACChar"/>
    <w:qFormat/>
    <w:rsid w:val="00835AA4"/>
    <w:pPr>
      <w:jc w:val="center"/>
    </w:pPr>
  </w:style>
  <w:style w:type="paragraph" w:customStyle="1" w:styleId="TAH">
    <w:name w:val="TAH"/>
    <w:basedOn w:val="TAC"/>
    <w:link w:val="TAHCar"/>
    <w:qFormat/>
    <w:rsid w:val="00835AA4"/>
    <w:rPr>
      <w:b/>
    </w:rPr>
  </w:style>
  <w:style w:type="paragraph" w:customStyle="1" w:styleId="TAN">
    <w:name w:val="TAN"/>
    <w:basedOn w:val="TAL"/>
    <w:rsid w:val="00835AA4"/>
    <w:pPr>
      <w:ind w:left="851" w:hanging="851"/>
    </w:pPr>
  </w:style>
  <w:style w:type="paragraph" w:customStyle="1" w:styleId="TAR">
    <w:name w:val="TAR"/>
    <w:basedOn w:val="TAL"/>
    <w:rsid w:val="00835AA4"/>
    <w:pPr>
      <w:jc w:val="right"/>
    </w:pPr>
  </w:style>
  <w:style w:type="paragraph" w:customStyle="1" w:styleId="TH">
    <w:name w:val="TH"/>
    <w:basedOn w:val="a1"/>
    <w:link w:val="THChar"/>
    <w:qFormat/>
    <w:rsid w:val="00835AA4"/>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835AA4"/>
    <w:pPr>
      <w:keepNext w:val="0"/>
      <w:spacing w:before="0" w:after="240"/>
    </w:pPr>
  </w:style>
  <w:style w:type="paragraph" w:customStyle="1" w:styleId="TT">
    <w:name w:val="TT"/>
    <w:basedOn w:val="1"/>
    <w:next w:val="a1"/>
    <w:rsid w:val="00835AA4"/>
    <w:pPr>
      <w:outlineLvl w:val="9"/>
    </w:pPr>
  </w:style>
  <w:style w:type="paragraph" w:customStyle="1" w:styleId="ZA">
    <w:name w:val="ZA"/>
    <w:rsid w:val="00835A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35A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35A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35A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35AA4"/>
  </w:style>
  <w:style w:type="paragraph" w:customStyle="1" w:styleId="ZH">
    <w:name w:val="ZH"/>
    <w:rsid w:val="00835A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35A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35AA4"/>
    <w:pPr>
      <w:framePr w:hRule="auto" w:wrap="notBeside" w:y="852"/>
    </w:pPr>
    <w:rPr>
      <w:i w:val="0"/>
      <w:sz w:val="40"/>
    </w:rPr>
  </w:style>
  <w:style w:type="paragraph" w:customStyle="1" w:styleId="ZU">
    <w:name w:val="ZU"/>
    <w:qFormat/>
    <w:rsid w:val="00835A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35AA4"/>
    <w:pPr>
      <w:framePr w:wrap="notBeside" w:y="16161"/>
    </w:pPr>
  </w:style>
  <w:style w:type="paragraph" w:customStyle="1" w:styleId="FP">
    <w:name w:val="FP"/>
    <w:basedOn w:val="a1"/>
    <w:rsid w:val="00835AA4"/>
  </w:style>
  <w:style w:type="paragraph" w:customStyle="1" w:styleId="Observation">
    <w:name w:val="Observation"/>
    <w:basedOn w:val="Proposal"/>
    <w:qFormat/>
    <w:rsid w:val="00835AA4"/>
    <w:pPr>
      <w:numPr>
        <w:numId w:val="4"/>
      </w:numPr>
      <w:ind w:left="1701" w:hanging="1701"/>
    </w:pPr>
    <w:rPr>
      <w:lang w:eastAsia="ja-JP"/>
    </w:rPr>
  </w:style>
  <w:style w:type="paragraph" w:styleId="af4">
    <w:name w:val="table of figures"/>
    <w:basedOn w:val="a8"/>
    <w:next w:val="a1"/>
    <w:uiPriority w:val="99"/>
    <w:rsid w:val="00835AA4"/>
    <w:pPr>
      <w:ind w:left="1701" w:hanging="1701"/>
    </w:pPr>
    <w:rPr>
      <w:b/>
    </w:rPr>
  </w:style>
  <w:style w:type="character" w:customStyle="1" w:styleId="B1Char1">
    <w:name w:val="B1 Char1"/>
    <w:link w:val="B10"/>
    <w:qFormat/>
    <w:rsid w:val="00835AA4"/>
    <w:rPr>
      <w:rFonts w:ascii="Times New Roman" w:hAnsi="Times New Roman"/>
      <w:lang w:eastAsia="zh-CN"/>
    </w:rPr>
  </w:style>
  <w:style w:type="character" w:customStyle="1" w:styleId="B2Char">
    <w:name w:val="B2 Char"/>
    <w:link w:val="B2"/>
    <w:qFormat/>
    <w:rsid w:val="00835AA4"/>
    <w:rPr>
      <w:rFonts w:ascii="Times New Roman" w:hAnsi="Times New Roman"/>
      <w:lang w:eastAsia="ja-JP"/>
    </w:rPr>
  </w:style>
  <w:style w:type="character" w:customStyle="1" w:styleId="B3Char2">
    <w:name w:val="B3 Char2"/>
    <w:link w:val="B3"/>
    <w:qFormat/>
    <w:rsid w:val="00835AA4"/>
    <w:rPr>
      <w:rFonts w:ascii="Times New Roman" w:hAnsi="Times New Roman"/>
      <w:lang w:eastAsia="ja-JP"/>
    </w:rPr>
  </w:style>
  <w:style w:type="character" w:customStyle="1" w:styleId="B4Char">
    <w:name w:val="B4 Char"/>
    <w:link w:val="B4"/>
    <w:qFormat/>
    <w:rsid w:val="00835AA4"/>
    <w:rPr>
      <w:rFonts w:ascii="Times New Roman" w:hAnsi="Times New Roman"/>
      <w:lang w:eastAsia="ja-JP"/>
    </w:rPr>
  </w:style>
  <w:style w:type="character" w:customStyle="1" w:styleId="B5Char">
    <w:name w:val="B5 Char"/>
    <w:link w:val="B5"/>
    <w:qFormat/>
    <w:rsid w:val="00835AA4"/>
    <w:rPr>
      <w:rFonts w:ascii="Times New Roman" w:hAnsi="Times New Roman"/>
      <w:lang w:eastAsia="ja-JP"/>
    </w:rPr>
  </w:style>
  <w:style w:type="paragraph" w:customStyle="1" w:styleId="B6">
    <w:name w:val="B6"/>
    <w:basedOn w:val="B5"/>
    <w:link w:val="B6Char"/>
    <w:qFormat/>
    <w:rsid w:val="00835AA4"/>
    <w:pPr>
      <w:ind w:left="1985"/>
    </w:pPr>
  </w:style>
  <w:style w:type="character" w:customStyle="1" w:styleId="B6Char">
    <w:name w:val="B6 Char"/>
    <w:link w:val="B6"/>
    <w:qFormat/>
    <w:rsid w:val="00835AA4"/>
    <w:rPr>
      <w:rFonts w:ascii="Times New Roman" w:hAnsi="Times New Roman"/>
      <w:lang w:eastAsia="ja-JP"/>
    </w:rPr>
  </w:style>
  <w:style w:type="paragraph" w:customStyle="1" w:styleId="B7">
    <w:name w:val="B7"/>
    <w:basedOn w:val="B6"/>
    <w:link w:val="B7Char"/>
    <w:qFormat/>
    <w:rsid w:val="00835AA4"/>
    <w:pPr>
      <w:ind w:left="2269"/>
    </w:pPr>
  </w:style>
  <w:style w:type="character" w:customStyle="1" w:styleId="B7Char">
    <w:name w:val="B7 Char"/>
    <w:basedOn w:val="B6Char"/>
    <w:link w:val="B7"/>
    <w:qFormat/>
    <w:rsid w:val="00835AA4"/>
    <w:rPr>
      <w:rFonts w:ascii="Times New Roman" w:hAnsi="Times New Roman"/>
      <w:lang w:eastAsia="ja-JP"/>
    </w:rPr>
  </w:style>
  <w:style w:type="paragraph" w:customStyle="1" w:styleId="B8">
    <w:name w:val="B8"/>
    <w:basedOn w:val="B7"/>
    <w:link w:val="B8Char"/>
    <w:qFormat/>
    <w:rsid w:val="00835AA4"/>
    <w:pPr>
      <w:ind w:left="2552"/>
    </w:pPr>
  </w:style>
  <w:style w:type="character" w:customStyle="1" w:styleId="Char4">
    <w:name w:val="批注框文本 Char"/>
    <w:link w:val="ad"/>
    <w:rsid w:val="00835AA4"/>
    <w:rPr>
      <w:rFonts w:ascii="Segoe UI" w:hAnsi="Segoe UI" w:cs="Segoe UI"/>
      <w:sz w:val="18"/>
      <w:szCs w:val="18"/>
      <w:lang w:eastAsia="ja-JP"/>
    </w:rPr>
  </w:style>
  <w:style w:type="character" w:customStyle="1" w:styleId="Char6">
    <w:name w:val="批注文字 Char"/>
    <w:link w:val="af2"/>
    <w:uiPriority w:val="99"/>
    <w:qFormat/>
    <w:rsid w:val="00835AA4"/>
    <w:rPr>
      <w:rFonts w:ascii="Times New Roman" w:hAnsi="Times New Roman"/>
      <w:lang w:eastAsia="ja-JP"/>
    </w:rPr>
  </w:style>
  <w:style w:type="character" w:customStyle="1" w:styleId="Char7">
    <w:name w:val="批注主题 Char"/>
    <w:link w:val="af3"/>
    <w:rsid w:val="00835AA4"/>
    <w:rPr>
      <w:rFonts w:ascii="Times New Roman" w:hAnsi="Times New Roman"/>
      <w:b/>
      <w:bCs/>
      <w:lang w:eastAsia="ja-JP"/>
    </w:rPr>
  </w:style>
  <w:style w:type="paragraph" w:customStyle="1" w:styleId="CRCoverPage">
    <w:name w:val="CR Cover Page"/>
    <w:link w:val="CRCoverPageZchn"/>
    <w:rsid w:val="00835AA4"/>
    <w:pPr>
      <w:spacing w:after="120"/>
    </w:pPr>
    <w:rPr>
      <w:rFonts w:ascii="Arial" w:hAnsi="Arial"/>
      <w:lang w:eastAsia="ko-KR"/>
    </w:rPr>
  </w:style>
  <w:style w:type="character" w:customStyle="1" w:styleId="CRCoverPageZchn">
    <w:name w:val="CR Cover Page Zchn"/>
    <w:link w:val="CRCoverPage"/>
    <w:rsid w:val="00835AA4"/>
    <w:rPr>
      <w:rFonts w:ascii="Arial" w:hAnsi="Arial"/>
      <w:lang w:eastAsia="ko-KR"/>
    </w:rPr>
  </w:style>
  <w:style w:type="paragraph" w:customStyle="1" w:styleId="Doc-text2">
    <w:name w:val="Doc-text2"/>
    <w:basedOn w:val="a1"/>
    <w:link w:val="Doc-text2Char"/>
    <w:qFormat/>
    <w:rsid w:val="00835AA4"/>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qFormat/>
    <w:locked/>
    <w:rsid w:val="00835AA4"/>
    <w:rPr>
      <w:rFonts w:ascii="Arial" w:eastAsia="MS Mincho" w:hAnsi="Arial"/>
      <w:szCs w:val="24"/>
      <w:lang w:val="x-none" w:eastAsia="x-none"/>
    </w:rPr>
  </w:style>
  <w:style w:type="character" w:customStyle="1" w:styleId="Char0">
    <w:name w:val="文档结构图 Char"/>
    <w:link w:val="a6"/>
    <w:rsid w:val="00835AA4"/>
    <w:rPr>
      <w:rFonts w:ascii="Tahoma" w:hAnsi="Tahoma" w:cs="Tahoma"/>
      <w:shd w:val="clear" w:color="auto" w:fill="000080"/>
      <w:lang w:eastAsia="ja-JP"/>
    </w:rPr>
  </w:style>
  <w:style w:type="paragraph" w:customStyle="1" w:styleId="NO">
    <w:name w:val="NO"/>
    <w:basedOn w:val="a1"/>
    <w:link w:val="NOChar"/>
    <w:qFormat/>
    <w:rsid w:val="00835AA4"/>
    <w:pPr>
      <w:keepLines/>
      <w:ind w:left="1135" w:hanging="851"/>
    </w:pPr>
  </w:style>
  <w:style w:type="character" w:customStyle="1" w:styleId="NOChar">
    <w:name w:val="NO Char"/>
    <w:link w:val="NO"/>
    <w:qFormat/>
    <w:rsid w:val="00835AA4"/>
    <w:rPr>
      <w:rFonts w:ascii="Times New Roman" w:hAnsi="Times New Roman"/>
      <w:lang w:eastAsia="ja-JP"/>
    </w:rPr>
  </w:style>
  <w:style w:type="character" w:customStyle="1" w:styleId="EditorsNoteChar">
    <w:name w:val="Editor's Note Char"/>
    <w:aliases w:val="EN Char"/>
    <w:link w:val="EditorsNote"/>
    <w:qFormat/>
    <w:rsid w:val="00835AA4"/>
    <w:rPr>
      <w:rFonts w:ascii="Times New Roman" w:hAnsi="Times New Roman"/>
      <w:color w:val="FF0000"/>
      <w:lang w:val="x-none" w:eastAsia="x-none"/>
    </w:rPr>
  </w:style>
  <w:style w:type="paragraph" w:customStyle="1" w:styleId="EmailDiscussion">
    <w:name w:val="EmailDiscussion"/>
    <w:basedOn w:val="a1"/>
    <w:next w:val="a1"/>
    <w:rsid w:val="00835AA4"/>
    <w:pPr>
      <w:numPr>
        <w:numId w:val="5"/>
      </w:numPr>
      <w:spacing w:before="40"/>
    </w:pPr>
    <w:rPr>
      <w:rFonts w:ascii="Arial" w:eastAsia="MS Mincho" w:hAnsi="Arial"/>
      <w:b/>
      <w:szCs w:val="24"/>
      <w:lang w:eastAsia="en-GB"/>
    </w:rPr>
  </w:style>
  <w:style w:type="character" w:styleId="af5">
    <w:name w:val="Emphasis"/>
    <w:qFormat/>
    <w:rsid w:val="00835AA4"/>
    <w:rPr>
      <w:i/>
      <w:iCs/>
    </w:rPr>
  </w:style>
  <w:style w:type="paragraph" w:customStyle="1" w:styleId="FigureTitle">
    <w:name w:val="Figure_Title"/>
    <w:basedOn w:val="a1"/>
    <w:next w:val="a1"/>
    <w:rsid w:val="00835AA4"/>
    <w:pPr>
      <w:keepLines/>
      <w:tabs>
        <w:tab w:val="left" w:pos="794"/>
        <w:tab w:val="left" w:pos="1191"/>
        <w:tab w:val="left" w:pos="1588"/>
        <w:tab w:val="left" w:pos="1985"/>
      </w:tabs>
      <w:spacing w:before="120" w:after="480"/>
      <w:jc w:val="center"/>
    </w:pPr>
    <w:rPr>
      <w:b/>
      <w:sz w:val="24"/>
      <w:lang w:eastAsia="en-GB"/>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9"/>
    <w:qFormat/>
    <w:rsid w:val="00835AA4"/>
    <w:rPr>
      <w:rFonts w:ascii="Arial" w:hAnsi="Arial"/>
      <w:b/>
      <w:noProof/>
      <w:sz w:val="18"/>
      <w:lang w:eastAsia="ja-JP"/>
    </w:rPr>
  </w:style>
  <w:style w:type="character" w:customStyle="1" w:styleId="Char3">
    <w:name w:val="页脚 Char"/>
    <w:link w:val="ac"/>
    <w:uiPriority w:val="99"/>
    <w:qFormat/>
    <w:rsid w:val="00835AA4"/>
    <w:rPr>
      <w:rFonts w:ascii="Arial" w:hAnsi="Arial"/>
      <w:b/>
      <w:i/>
      <w:noProof/>
      <w:sz w:val="18"/>
      <w:lang w:eastAsia="ja-JP"/>
    </w:rPr>
  </w:style>
  <w:style w:type="character" w:customStyle="1" w:styleId="Char2">
    <w:name w:val="脚注文本 Char"/>
    <w:link w:val="ab"/>
    <w:qFormat/>
    <w:rsid w:val="00835AA4"/>
    <w:rPr>
      <w:rFonts w:ascii="Times New Roman" w:hAnsi="Times New Roman"/>
      <w:sz w:val="16"/>
      <w:lang w:eastAsia="ja-JP"/>
    </w:rPr>
  </w:style>
  <w:style w:type="paragraph" w:customStyle="1" w:styleId="Guidance">
    <w:name w:val="Guidance"/>
    <w:basedOn w:val="a1"/>
    <w:rsid w:val="00835AA4"/>
    <w:rPr>
      <w:i/>
      <w:color w:val="0000FF"/>
    </w:rPr>
  </w:style>
  <w:style w:type="character" w:customStyle="1" w:styleId="2Char">
    <w:name w:val="标题 2 Char"/>
    <w:link w:val="20"/>
    <w:qFormat/>
    <w:rsid w:val="00835AA4"/>
    <w:rPr>
      <w:rFonts w:ascii="Arial" w:hAnsi="Arial"/>
      <w:sz w:val="32"/>
      <w:lang w:eastAsia="ja-JP"/>
    </w:rPr>
  </w:style>
  <w:style w:type="character" w:customStyle="1" w:styleId="3Char">
    <w:name w:val="标题 3 Char"/>
    <w:aliases w:val="Underrubrik2 Char,H3 Char"/>
    <w:link w:val="31"/>
    <w:qFormat/>
    <w:rsid w:val="00835AA4"/>
    <w:rPr>
      <w:rFonts w:ascii="Arial" w:hAnsi="Arial"/>
      <w:sz w:val="28"/>
      <w:lang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qFormat/>
    <w:rsid w:val="00835AA4"/>
    <w:rPr>
      <w:rFonts w:ascii="Arial" w:hAnsi="Arial"/>
      <w:sz w:val="24"/>
      <w:lang w:eastAsia="ja-JP"/>
    </w:rPr>
  </w:style>
  <w:style w:type="character" w:customStyle="1" w:styleId="5Char">
    <w:name w:val="标题 5 Char"/>
    <w:link w:val="5"/>
    <w:rsid w:val="00835AA4"/>
    <w:rPr>
      <w:rFonts w:ascii="Arial" w:hAnsi="Arial"/>
      <w:sz w:val="22"/>
      <w:lang w:eastAsia="ja-JP"/>
    </w:rPr>
  </w:style>
  <w:style w:type="paragraph" w:customStyle="1" w:styleId="H6">
    <w:name w:val="H6"/>
    <w:basedOn w:val="5"/>
    <w:next w:val="a1"/>
    <w:link w:val="H6Char"/>
    <w:rsid w:val="00835AA4"/>
    <w:pPr>
      <w:ind w:left="1985" w:hanging="1985"/>
      <w:outlineLvl w:val="9"/>
    </w:pPr>
    <w:rPr>
      <w:sz w:val="20"/>
    </w:rPr>
  </w:style>
  <w:style w:type="character" w:customStyle="1" w:styleId="6Char">
    <w:name w:val="标题 6 Char"/>
    <w:link w:val="6"/>
    <w:rsid w:val="00835AA4"/>
    <w:rPr>
      <w:rFonts w:ascii="Arial" w:hAnsi="Arial"/>
      <w:lang w:eastAsia="ja-JP"/>
    </w:rPr>
  </w:style>
  <w:style w:type="character" w:customStyle="1" w:styleId="7Char">
    <w:name w:val="标题 7 Char"/>
    <w:link w:val="7"/>
    <w:rsid w:val="00835AA4"/>
    <w:rPr>
      <w:rFonts w:ascii="Arial" w:hAnsi="Arial"/>
      <w:lang w:eastAsia="ja-JP"/>
    </w:rPr>
  </w:style>
  <w:style w:type="character" w:customStyle="1" w:styleId="8Char">
    <w:name w:val="标题 8 Char"/>
    <w:link w:val="8"/>
    <w:rsid w:val="00835AA4"/>
    <w:rPr>
      <w:rFonts w:ascii="Arial" w:hAnsi="Arial"/>
      <w:sz w:val="36"/>
      <w:lang w:eastAsia="ja-JP"/>
    </w:rPr>
  </w:style>
  <w:style w:type="character" w:customStyle="1" w:styleId="9Char">
    <w:name w:val="标题 9 Char"/>
    <w:link w:val="9"/>
    <w:rsid w:val="00835AA4"/>
    <w:rPr>
      <w:rFonts w:ascii="Arial" w:hAnsi="Arial"/>
      <w:sz w:val="36"/>
      <w:lang w:eastAsia="ja-JP"/>
    </w:rPr>
  </w:style>
  <w:style w:type="character" w:styleId="HTML">
    <w:name w:val="HTML Code"/>
    <w:uiPriority w:val="99"/>
    <w:unhideWhenUsed/>
    <w:qFormat/>
    <w:rsid w:val="00835AA4"/>
    <w:rPr>
      <w:rFonts w:ascii="Courier New" w:eastAsia="Times New Roman" w:hAnsi="Courier New" w:cs="Courier New"/>
      <w:sz w:val="20"/>
      <w:szCs w:val="20"/>
    </w:rPr>
  </w:style>
  <w:style w:type="paragraph" w:styleId="af6">
    <w:name w:val="index heading"/>
    <w:basedOn w:val="a1"/>
    <w:next w:val="a1"/>
    <w:rsid w:val="00835AA4"/>
    <w:pPr>
      <w:pBdr>
        <w:top w:val="single" w:sz="12" w:space="0" w:color="auto"/>
      </w:pBdr>
      <w:spacing w:before="360" w:after="240"/>
    </w:pPr>
    <w:rPr>
      <w:b/>
      <w:i/>
      <w:sz w:val="26"/>
      <w:lang w:eastAsia="en-GB"/>
    </w:rPr>
  </w:style>
  <w:style w:type="paragraph" w:customStyle="1" w:styleId="LD">
    <w:name w:val="LD"/>
    <w:rsid w:val="00835A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列出段落1,列表段落11,列,列表段"/>
    <w:basedOn w:val="a1"/>
    <w:link w:val="Char8"/>
    <w:uiPriority w:val="34"/>
    <w:qFormat/>
    <w:rsid w:val="00835AA4"/>
    <w:pPr>
      <w:ind w:left="720"/>
    </w:pPr>
    <w:rPr>
      <w:rFonts w:ascii="Calibri" w:eastAsia="Calibri" w:hAnsi="Calibri"/>
      <w:lang w:val="x-none"/>
    </w:rPr>
  </w:style>
  <w:style w:type="character" w:customStyle="1" w:styleId="Char8">
    <w:name w:val="列出段落 Char"/>
    <w:aliases w:val="- Bullets Char,목록 단락 Char,リスト段落 Char,Lista1 Char,?? ?? Char,????? Char,???? Char,中等深浅网格 1 - 着色 21 Char,列表段落 Char,¥¡¡¡¡ì¬º¥¹¥È¶ÎÂä Char,ÁÐ³ö¶ÎÂä Char,列表段落1 Char,—ño’i—Ž Char,¥ê¥¹¥È¶ÎÂä Char,1st level - Bullet List Paragraph Char,목록단락 Char"/>
    <w:link w:val="af7"/>
    <w:uiPriority w:val="34"/>
    <w:qFormat/>
    <w:locked/>
    <w:rsid w:val="00835AA4"/>
    <w:rPr>
      <w:rFonts w:ascii="Calibri" w:eastAsia="Calibri" w:hAnsi="Calibri"/>
      <w:sz w:val="22"/>
      <w:szCs w:val="22"/>
      <w:lang w:val="x-none" w:eastAsia="en-US"/>
    </w:rPr>
  </w:style>
  <w:style w:type="paragraph" w:customStyle="1" w:styleId="NF">
    <w:name w:val="NF"/>
    <w:basedOn w:val="NO"/>
    <w:qFormat/>
    <w:rsid w:val="00835AA4"/>
    <w:pPr>
      <w:keepNext/>
    </w:pPr>
    <w:rPr>
      <w:rFonts w:ascii="Arial" w:hAnsi="Arial"/>
      <w:sz w:val="18"/>
    </w:rPr>
  </w:style>
  <w:style w:type="paragraph" w:customStyle="1" w:styleId="NW">
    <w:name w:val="NW"/>
    <w:basedOn w:val="NO"/>
    <w:qFormat/>
    <w:rsid w:val="00835AA4"/>
  </w:style>
  <w:style w:type="paragraph" w:customStyle="1" w:styleId="PL">
    <w:name w:val="PL"/>
    <w:link w:val="PLChar"/>
    <w:qFormat/>
    <w:rsid w:val="00835A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35AA4"/>
    <w:rPr>
      <w:rFonts w:ascii="Courier New" w:eastAsia="Batang" w:hAnsi="Courier New"/>
      <w:noProof/>
      <w:sz w:val="16"/>
      <w:shd w:val="clear" w:color="auto" w:fill="E6E6E6"/>
      <w:lang w:eastAsia="sv-SE"/>
    </w:rPr>
  </w:style>
  <w:style w:type="paragraph" w:styleId="af8">
    <w:name w:val="Plain Text"/>
    <w:basedOn w:val="a1"/>
    <w:link w:val="Char9"/>
    <w:uiPriority w:val="99"/>
    <w:qFormat/>
    <w:rsid w:val="00835AA4"/>
    <w:rPr>
      <w:rFonts w:ascii="Courier New" w:hAnsi="Courier New"/>
      <w:lang w:val="nb-NO"/>
    </w:rPr>
  </w:style>
  <w:style w:type="character" w:customStyle="1" w:styleId="Char9">
    <w:name w:val="纯文本 Char"/>
    <w:link w:val="af8"/>
    <w:uiPriority w:val="99"/>
    <w:qFormat/>
    <w:rsid w:val="00835AA4"/>
    <w:rPr>
      <w:rFonts w:ascii="Courier New" w:hAnsi="Courier New"/>
      <w:lang w:val="nb-NO" w:eastAsia="ja-JP"/>
    </w:rPr>
  </w:style>
  <w:style w:type="character" w:styleId="af9">
    <w:name w:val="Strong"/>
    <w:uiPriority w:val="22"/>
    <w:qFormat/>
    <w:rsid w:val="00835AA4"/>
    <w:rPr>
      <w:b/>
      <w:bCs/>
    </w:rPr>
  </w:style>
  <w:style w:type="table" w:styleId="afa">
    <w:name w:val="Table Grid"/>
    <w:basedOn w:val="a3"/>
    <w:uiPriority w:val="59"/>
    <w:rsid w:val="00835AA4"/>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835AA4"/>
    <w:rPr>
      <w:rFonts w:ascii="Arial" w:hAnsi="Arial"/>
      <w:sz w:val="18"/>
      <w:lang w:val="x-none" w:eastAsia="x-none"/>
    </w:rPr>
  </w:style>
  <w:style w:type="character" w:customStyle="1" w:styleId="TAHCar">
    <w:name w:val="TAH Car"/>
    <w:link w:val="TAH"/>
    <w:qFormat/>
    <w:locked/>
    <w:rsid w:val="00835AA4"/>
    <w:rPr>
      <w:rFonts w:ascii="Arial" w:hAnsi="Arial"/>
      <w:b/>
      <w:sz w:val="18"/>
      <w:lang w:val="x-none" w:eastAsia="x-none"/>
    </w:rPr>
  </w:style>
  <w:style w:type="character" w:customStyle="1" w:styleId="THChar">
    <w:name w:val="TH Char"/>
    <w:link w:val="TH"/>
    <w:qFormat/>
    <w:rsid w:val="00835AA4"/>
    <w:rPr>
      <w:rFonts w:ascii="Arial" w:hAnsi="Arial"/>
      <w:b/>
      <w:lang w:val="x-none" w:eastAsia="x-none"/>
    </w:rPr>
  </w:style>
  <w:style w:type="paragraph" w:customStyle="1" w:styleId="TAJ">
    <w:name w:val="TAJ"/>
    <w:basedOn w:val="TH"/>
    <w:rsid w:val="00835AA4"/>
  </w:style>
  <w:style w:type="paragraph" w:customStyle="1" w:styleId="TALCharChar">
    <w:name w:val="TAL Char Char"/>
    <w:basedOn w:val="a1"/>
    <w:link w:val="TALCharCharChar"/>
    <w:rsid w:val="00835AA4"/>
    <w:pPr>
      <w:keepNext/>
      <w:keepLines/>
    </w:pPr>
    <w:rPr>
      <w:rFonts w:ascii="Arial" w:eastAsia="Malgun Gothic" w:hAnsi="Arial"/>
      <w:sz w:val="18"/>
      <w:lang w:val="x-none" w:eastAsia="x-none"/>
    </w:rPr>
  </w:style>
  <w:style w:type="character" w:customStyle="1" w:styleId="TALCharCharChar">
    <w:name w:val="TAL Char Char Char"/>
    <w:link w:val="TALCharChar"/>
    <w:rsid w:val="00835AA4"/>
    <w:rPr>
      <w:rFonts w:ascii="Arial" w:eastAsia="Malgun Gothic" w:hAnsi="Arial"/>
      <w:sz w:val="18"/>
      <w:lang w:val="x-none" w:eastAsia="x-none"/>
    </w:rPr>
  </w:style>
  <w:style w:type="character" w:customStyle="1" w:styleId="TFChar">
    <w:name w:val="TF Char"/>
    <w:link w:val="TF"/>
    <w:qFormat/>
    <w:rsid w:val="00835AA4"/>
    <w:rPr>
      <w:rFonts w:ascii="Arial" w:hAnsi="Arial"/>
      <w:b/>
      <w:lang w:val="x-none" w:eastAsia="x-none"/>
    </w:rPr>
  </w:style>
  <w:style w:type="paragraph" w:styleId="afb">
    <w:name w:val="List Continue"/>
    <w:basedOn w:val="a1"/>
    <w:rsid w:val="00835AA4"/>
    <w:pPr>
      <w:spacing w:after="120"/>
      <w:ind w:left="283"/>
      <w:contextualSpacing/>
    </w:pPr>
    <w:rPr>
      <w:rFonts w:ascii="Arial" w:hAnsi="Arial"/>
    </w:rPr>
  </w:style>
  <w:style w:type="paragraph" w:styleId="25">
    <w:name w:val="List Continue 2"/>
    <w:basedOn w:val="a1"/>
    <w:rsid w:val="00835AA4"/>
    <w:pPr>
      <w:spacing w:after="120"/>
      <w:ind w:left="566"/>
      <w:contextualSpacing/>
    </w:pPr>
    <w:rPr>
      <w:rFonts w:ascii="Arial" w:hAnsi="Arial"/>
    </w:rPr>
  </w:style>
  <w:style w:type="paragraph" w:styleId="3">
    <w:name w:val="List Number 3"/>
    <w:basedOn w:val="21"/>
    <w:rsid w:val="00835AA4"/>
    <w:pPr>
      <w:numPr>
        <w:numId w:val="3"/>
      </w:numPr>
      <w:contextualSpacing/>
    </w:pPr>
  </w:style>
  <w:style w:type="character" w:customStyle="1" w:styleId="UnresolvedMention">
    <w:name w:val="Unresolved Mention"/>
    <w:basedOn w:val="a2"/>
    <w:uiPriority w:val="99"/>
    <w:semiHidden/>
    <w:unhideWhenUsed/>
    <w:rsid w:val="00835AA4"/>
    <w:rPr>
      <w:color w:val="808080"/>
      <w:shd w:val="clear" w:color="auto" w:fill="E6E6E6"/>
    </w:rPr>
  </w:style>
  <w:style w:type="paragraph" w:customStyle="1" w:styleId="IvDbodytext">
    <w:name w:val="IvD bodytext"/>
    <w:basedOn w:val="a8"/>
    <w:link w:val="IvDbodytextChar"/>
    <w:qFormat/>
    <w:rsid w:val="001D6D9E"/>
    <w:pPr>
      <w:keepLines/>
      <w:tabs>
        <w:tab w:val="left" w:pos="2552"/>
        <w:tab w:val="left" w:pos="3856"/>
        <w:tab w:val="left" w:pos="5216"/>
        <w:tab w:val="left" w:pos="6464"/>
        <w:tab w:val="left" w:pos="7768"/>
        <w:tab w:val="left" w:pos="9072"/>
        <w:tab w:val="left" w:pos="9639"/>
      </w:tabs>
      <w:spacing w:before="240" w:after="0"/>
    </w:pPr>
    <w:rPr>
      <w:spacing w:val="2"/>
      <w:lang w:eastAsia="en-US"/>
    </w:rPr>
  </w:style>
  <w:style w:type="character" w:customStyle="1" w:styleId="IvDbodytextChar">
    <w:name w:val="IvD bodytext Char"/>
    <w:basedOn w:val="a2"/>
    <w:link w:val="IvDbodytext"/>
    <w:rsid w:val="001D6D9E"/>
    <w:rPr>
      <w:rFonts w:ascii="Arial" w:hAnsi="Arial"/>
      <w:spacing w:val="2"/>
      <w:lang w:val="en-US" w:eastAsia="en-US"/>
    </w:rPr>
  </w:style>
  <w:style w:type="paragraph" w:customStyle="1" w:styleId="Agreement">
    <w:name w:val="Agreement"/>
    <w:basedOn w:val="a1"/>
    <w:next w:val="Doc-text2"/>
    <w:uiPriority w:val="99"/>
    <w:qFormat/>
    <w:rsid w:val="003009ED"/>
    <w:pPr>
      <w:numPr>
        <w:numId w:val="13"/>
      </w:numPr>
      <w:spacing w:before="60"/>
    </w:pPr>
    <w:rPr>
      <w:rFonts w:ascii="Arial" w:eastAsia="MS Mincho" w:hAnsi="Arial" w:cs="Times New Roman"/>
      <w:b/>
      <w:sz w:val="20"/>
      <w:szCs w:val="24"/>
      <w:lang w:eastAsia="en-GB"/>
    </w:rPr>
  </w:style>
  <w:style w:type="paragraph" w:customStyle="1" w:styleId="EmailDiscussion2">
    <w:name w:val="EmailDiscussion2"/>
    <w:basedOn w:val="Doc-text2"/>
    <w:qFormat/>
    <w:rsid w:val="001E2EDA"/>
    <w:rPr>
      <w:rFonts w:cs="Times New Roman"/>
      <w:sz w:val="20"/>
      <w:lang w:val="en-GB" w:eastAsia="en-GB"/>
    </w:rPr>
  </w:style>
  <w:style w:type="character" w:customStyle="1" w:styleId="CommentsChar">
    <w:name w:val="Comments Char"/>
    <w:basedOn w:val="a2"/>
    <w:link w:val="Comments"/>
    <w:locked/>
    <w:rsid w:val="008503A5"/>
    <w:rPr>
      <w:rFonts w:ascii="Arial" w:hAnsi="Arial" w:cs="Arial"/>
      <w:i/>
      <w:iCs/>
    </w:rPr>
  </w:style>
  <w:style w:type="paragraph" w:customStyle="1" w:styleId="Comments">
    <w:name w:val="Comments"/>
    <w:basedOn w:val="a1"/>
    <w:link w:val="CommentsChar"/>
    <w:rsid w:val="008503A5"/>
    <w:pPr>
      <w:spacing w:before="40"/>
    </w:pPr>
    <w:rPr>
      <w:rFonts w:ascii="Arial" w:hAnsi="Arial" w:cs="Arial"/>
      <w:i/>
      <w:iCs/>
      <w:sz w:val="20"/>
      <w:szCs w:val="20"/>
      <w:lang w:val="en-GB" w:eastAsia="en-GB"/>
    </w:rPr>
  </w:style>
  <w:style w:type="character" w:customStyle="1" w:styleId="B1Char">
    <w:name w:val="B1 Char"/>
    <w:qFormat/>
    <w:locked/>
    <w:rsid w:val="00EC49E6"/>
    <w:rPr>
      <w:rFonts w:ascii="Times New Roman" w:eastAsia="等线" w:hAnsi="Times New Roman" w:cs="Times New Roman"/>
      <w:color w:val="000000"/>
      <w:kern w:val="0"/>
      <w:sz w:val="20"/>
      <w:szCs w:val="20"/>
      <w:lang w:val="en-GB" w:eastAsia="ja-JP"/>
    </w:rPr>
  </w:style>
  <w:style w:type="character" w:customStyle="1" w:styleId="NOZchn">
    <w:name w:val="NO Zchn"/>
    <w:rsid w:val="00B7605B"/>
    <w:rPr>
      <w:lang w:eastAsia="en-US"/>
    </w:rPr>
  </w:style>
  <w:style w:type="character" w:customStyle="1" w:styleId="WW8Num2z1">
    <w:name w:val="WW8Num2z1"/>
    <w:rsid w:val="00C36FAD"/>
    <w:rPr>
      <w:rFonts w:ascii="Courier New" w:hAnsi="Courier New" w:cs="Courier New" w:hint="default"/>
    </w:rPr>
  </w:style>
  <w:style w:type="paragraph" w:customStyle="1" w:styleId="proposaltext">
    <w:name w:val="proposal text"/>
    <w:basedOn w:val="a1"/>
    <w:qFormat/>
    <w:rsid w:val="00901FF9"/>
    <w:pPr>
      <w:overflowPunct w:val="0"/>
      <w:autoSpaceDE w:val="0"/>
      <w:autoSpaceDN w:val="0"/>
      <w:adjustRightInd w:val="0"/>
      <w:spacing w:after="180"/>
      <w:textAlignment w:val="baseline"/>
    </w:pPr>
    <w:rPr>
      <w:rFonts w:ascii="Times New Roman" w:eastAsia="宋体" w:hAnsi="Times New Roman" w:cs="Times New Roman"/>
      <w:sz w:val="20"/>
      <w:szCs w:val="20"/>
      <w:lang w:val="en-GB"/>
    </w:rPr>
  </w:style>
  <w:style w:type="character" w:customStyle="1" w:styleId="B2Car">
    <w:name w:val="B2 Car"/>
    <w:rsid w:val="007642BD"/>
    <w:rPr>
      <w:rFonts w:ascii="Times New Roman" w:hAnsi="Times New Roman"/>
      <w:lang w:val="en-GB"/>
    </w:rPr>
  </w:style>
  <w:style w:type="character" w:customStyle="1" w:styleId="TALChar">
    <w:name w:val="TAL Char"/>
    <w:qFormat/>
    <w:rsid w:val="009831A5"/>
    <w:rPr>
      <w:rFonts w:ascii="Arial" w:eastAsia="Times New Roman" w:hAnsi="Arial"/>
      <w:sz w:val="18"/>
    </w:rPr>
  </w:style>
  <w:style w:type="character" w:customStyle="1" w:styleId="TAHChar">
    <w:name w:val="TAH Char"/>
    <w:qFormat/>
    <w:rsid w:val="009831A5"/>
    <w:rPr>
      <w:rFonts w:ascii="Arial" w:eastAsia="Times New Roman" w:hAnsi="Arial"/>
      <w:b/>
      <w:sz w:val="18"/>
    </w:rPr>
  </w:style>
  <w:style w:type="character" w:customStyle="1" w:styleId="TACChar">
    <w:name w:val="TAC Char"/>
    <w:link w:val="TAC"/>
    <w:qFormat/>
    <w:locked/>
    <w:rsid w:val="009831A5"/>
    <w:rPr>
      <w:rFonts w:ascii="Arial" w:hAnsi="Arial" w:cstheme="minorBidi"/>
      <w:kern w:val="2"/>
      <w:sz w:val="18"/>
      <w:szCs w:val="22"/>
      <w:lang w:val="x-none" w:eastAsia="x-none"/>
    </w:rPr>
  </w:style>
  <w:style w:type="paragraph" w:customStyle="1" w:styleId="FL">
    <w:name w:val="FL"/>
    <w:basedOn w:val="a1"/>
    <w:rsid w:val="009831A5"/>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eastAsia="en-GB"/>
    </w:rPr>
  </w:style>
  <w:style w:type="paragraph" w:styleId="afc">
    <w:name w:val="Revision"/>
    <w:hidden/>
    <w:uiPriority w:val="99"/>
    <w:semiHidden/>
    <w:qFormat/>
    <w:rsid w:val="009831A5"/>
    <w:rPr>
      <w:rFonts w:ascii="Times New Roman" w:eastAsia="Times New Roman" w:hAnsi="Times New Roman"/>
      <w:lang w:eastAsia="en-US"/>
    </w:rPr>
  </w:style>
  <w:style w:type="paragraph" w:customStyle="1" w:styleId="B1">
    <w:name w:val="B1+"/>
    <w:basedOn w:val="B10"/>
    <w:link w:val="B1Car"/>
    <w:rsid w:val="009831A5"/>
    <w:pPr>
      <w:numPr>
        <w:numId w:val="14"/>
      </w:numPr>
      <w:overflowPunct w:val="0"/>
      <w:autoSpaceDE w:val="0"/>
      <w:autoSpaceDN w:val="0"/>
      <w:adjustRightInd w:val="0"/>
      <w:spacing w:after="180"/>
      <w:textAlignment w:val="baseline"/>
    </w:pPr>
    <w:rPr>
      <w:rFonts w:eastAsia="Times New Roman" w:cs="Times New Roman"/>
      <w:sz w:val="20"/>
      <w:szCs w:val="20"/>
      <w:lang w:val="en-GB" w:eastAsia="en-GB"/>
    </w:rPr>
  </w:style>
  <w:style w:type="character" w:customStyle="1" w:styleId="B1Car">
    <w:name w:val="B1+ Car"/>
    <w:link w:val="B1"/>
    <w:rsid w:val="009831A5"/>
    <w:rPr>
      <w:rFonts w:ascii="Times New Roman" w:eastAsia="Times New Roman" w:hAnsi="Times New Roman"/>
      <w:kern w:val="2"/>
    </w:rPr>
  </w:style>
  <w:style w:type="character" w:customStyle="1" w:styleId="TFZchn">
    <w:name w:val="TF Zchn"/>
    <w:rsid w:val="009831A5"/>
    <w:rPr>
      <w:rFonts w:ascii="Arial" w:eastAsia="Times New Roman" w:hAnsi="Arial"/>
      <w:b/>
    </w:rPr>
  </w:style>
  <w:style w:type="character" w:customStyle="1" w:styleId="B1Zchn">
    <w:name w:val="B1 Zchn"/>
    <w:qFormat/>
    <w:locked/>
    <w:rsid w:val="009831A5"/>
    <w:rPr>
      <w:lang w:val="en-GB" w:eastAsia="en-US"/>
    </w:rPr>
  </w:style>
  <w:style w:type="paragraph" w:customStyle="1" w:styleId="DECISION">
    <w:name w:val="DECISION"/>
    <w:basedOn w:val="a1"/>
    <w:rsid w:val="009831A5"/>
    <w:pPr>
      <w:numPr>
        <w:numId w:val="15"/>
      </w:numPr>
      <w:overflowPunct w:val="0"/>
      <w:autoSpaceDE w:val="0"/>
      <w:autoSpaceDN w:val="0"/>
      <w:adjustRightInd w:val="0"/>
      <w:spacing w:before="120" w:after="120"/>
      <w:textAlignment w:val="baseline"/>
    </w:pPr>
    <w:rPr>
      <w:rFonts w:ascii="Arial" w:eastAsia="Times New Roman" w:hAnsi="Arial" w:cs="Times New Roman"/>
      <w:b/>
      <w:color w:val="0000FF"/>
      <w:sz w:val="20"/>
      <w:szCs w:val="20"/>
      <w:u w:val="single"/>
      <w:lang w:val="en-GB" w:eastAsia="en-US"/>
    </w:rPr>
  </w:style>
  <w:style w:type="paragraph" w:customStyle="1" w:styleId="msonormal0">
    <w:name w:val="msonormal"/>
    <w:basedOn w:val="a1"/>
    <w:rsid w:val="009831A5"/>
    <w:pPr>
      <w:spacing w:before="100" w:beforeAutospacing="1" w:after="100" w:afterAutospacing="1"/>
    </w:pPr>
    <w:rPr>
      <w:rFonts w:ascii="Times New Roman" w:eastAsia="Times New Roman" w:hAnsi="Times New Roman" w:cs="Times New Roman"/>
      <w:sz w:val="24"/>
      <w:szCs w:val="24"/>
      <w:lang w:eastAsia="en-US"/>
    </w:rPr>
  </w:style>
  <w:style w:type="paragraph" w:customStyle="1" w:styleId="4">
    <w:name w:val="标题4"/>
    <w:basedOn w:val="a1"/>
    <w:rsid w:val="009831A5"/>
    <w:pPr>
      <w:numPr>
        <w:numId w:val="16"/>
      </w:numPr>
      <w:spacing w:after="180"/>
    </w:pPr>
    <w:rPr>
      <w:rFonts w:ascii="Times New Roman" w:eastAsia="宋体" w:hAnsi="Times New Roman" w:cs="Times New Roman"/>
      <w:sz w:val="20"/>
      <w:szCs w:val="20"/>
      <w:lang w:val="en-GB" w:eastAsia="en-US"/>
    </w:rPr>
  </w:style>
  <w:style w:type="character" w:customStyle="1" w:styleId="EXChar">
    <w:name w:val="EX Char"/>
    <w:link w:val="EX"/>
    <w:qFormat/>
    <w:locked/>
    <w:rsid w:val="009831A5"/>
    <w:rPr>
      <w:rFonts w:asciiTheme="minorHAnsi" w:hAnsiTheme="minorHAnsi" w:cstheme="minorBidi"/>
      <w:kern w:val="2"/>
      <w:sz w:val="21"/>
      <w:szCs w:val="22"/>
      <w:lang w:val="en-US" w:eastAsia="zh-CN"/>
    </w:rPr>
  </w:style>
  <w:style w:type="character" w:customStyle="1" w:styleId="H6Char">
    <w:name w:val="H6 Char"/>
    <w:link w:val="H6"/>
    <w:rsid w:val="009831A5"/>
    <w:rPr>
      <w:rFonts w:ascii="Arial" w:hAnsi="Arial"/>
      <w:lang w:eastAsia="ja-JP"/>
    </w:rPr>
  </w:style>
  <w:style w:type="paragraph" w:customStyle="1" w:styleId="FirstChange">
    <w:name w:val="First Change"/>
    <w:basedOn w:val="a1"/>
    <w:qFormat/>
    <w:rsid w:val="009831A5"/>
    <w:pPr>
      <w:spacing w:after="180"/>
      <w:jc w:val="center"/>
    </w:pPr>
    <w:rPr>
      <w:rFonts w:ascii="Times New Roman" w:eastAsia="Times New Roman" w:hAnsi="Times New Roman" w:cs="Times New Roman"/>
      <w:color w:val="FF0000"/>
      <w:sz w:val="20"/>
      <w:szCs w:val="20"/>
      <w:lang w:val="en-GB" w:eastAsia="en-US"/>
    </w:rPr>
  </w:style>
  <w:style w:type="paragraph" w:customStyle="1" w:styleId="NormalArial">
    <w:name w:val="Normal + Arial"/>
    <w:aliases w:val="9 pt"/>
    <w:basedOn w:val="a1"/>
    <w:rsid w:val="009831A5"/>
    <w:pPr>
      <w:keepNext/>
      <w:keepLines/>
      <w:overflowPunct w:val="0"/>
      <w:autoSpaceDE w:val="0"/>
      <w:autoSpaceDN w:val="0"/>
      <w:adjustRightInd w:val="0"/>
      <w:ind w:leftChars="300" w:left="600"/>
      <w:textAlignment w:val="baseline"/>
    </w:pPr>
    <w:rPr>
      <w:rFonts w:ascii="Arial" w:eastAsia="Times New Roman" w:hAnsi="Arial" w:cs="Arial"/>
      <w:noProof/>
      <w:sz w:val="18"/>
      <w:szCs w:val="18"/>
      <w:lang w:val="en-GB" w:eastAsia="ja-JP"/>
    </w:rPr>
  </w:style>
  <w:style w:type="paragraph" w:customStyle="1" w:styleId="afd">
    <w:name w:val="插图题注"/>
    <w:basedOn w:val="a1"/>
    <w:rsid w:val="009831A5"/>
    <w:pPr>
      <w:spacing w:after="180"/>
    </w:pPr>
    <w:rPr>
      <w:rFonts w:ascii="Times New Roman" w:eastAsia="宋体" w:hAnsi="Times New Roman" w:cs="Times New Roman"/>
      <w:sz w:val="20"/>
      <w:szCs w:val="20"/>
      <w:lang w:val="en-GB" w:eastAsia="en-US"/>
    </w:rPr>
  </w:style>
  <w:style w:type="paragraph" w:customStyle="1" w:styleId="afe">
    <w:name w:val="表格题注"/>
    <w:basedOn w:val="a1"/>
    <w:rsid w:val="009831A5"/>
    <w:pPr>
      <w:spacing w:after="180"/>
    </w:pPr>
    <w:rPr>
      <w:rFonts w:ascii="Times New Roman" w:eastAsia="宋体" w:hAnsi="Times New Roman" w:cs="Times New Roman"/>
      <w:sz w:val="20"/>
      <w:szCs w:val="20"/>
      <w:lang w:val="en-GB" w:eastAsia="en-US"/>
    </w:rPr>
  </w:style>
  <w:style w:type="paragraph" w:styleId="aff">
    <w:name w:val="Normal (Web)"/>
    <w:basedOn w:val="a1"/>
    <w:uiPriority w:val="99"/>
    <w:unhideWhenUsed/>
    <w:rsid w:val="009831A5"/>
    <w:pPr>
      <w:spacing w:before="100" w:beforeAutospacing="1" w:after="100" w:afterAutospacing="1"/>
    </w:pPr>
    <w:rPr>
      <w:rFonts w:ascii="Times New Roman" w:eastAsia="Yu Mincho" w:hAnsi="Times New Roman" w:cs="Times New Roman"/>
      <w:sz w:val="24"/>
      <w:szCs w:val="24"/>
      <w:lang w:eastAsia="en-US"/>
    </w:rPr>
  </w:style>
  <w:style w:type="character" w:customStyle="1" w:styleId="15">
    <w:name w:val="15"/>
    <w:qFormat/>
    <w:rsid w:val="009831A5"/>
    <w:rPr>
      <w:rFonts w:ascii="CG Times (WN)" w:hAnsi="CG Times (WN)" w:hint="default"/>
      <w:i/>
      <w:iCs/>
    </w:rPr>
  </w:style>
  <w:style w:type="paragraph" w:customStyle="1" w:styleId="tah0">
    <w:name w:val="tah"/>
    <w:basedOn w:val="a1"/>
    <w:rsid w:val="00C26A78"/>
    <w:pPr>
      <w:spacing w:before="100" w:beforeAutospacing="1" w:after="100" w:afterAutospacing="1"/>
    </w:pPr>
    <w:rPr>
      <w:rFonts w:ascii="Times New Roman" w:eastAsia="Calibri" w:hAnsi="Times New Roman" w:cs="Times New Roman"/>
      <w:sz w:val="24"/>
      <w:szCs w:val="24"/>
      <w:lang w:eastAsia="en-GB"/>
    </w:rPr>
  </w:style>
  <w:style w:type="character" w:customStyle="1" w:styleId="st">
    <w:name w:val="st"/>
    <w:rsid w:val="00C26A78"/>
  </w:style>
  <w:style w:type="table" w:customStyle="1" w:styleId="12">
    <w:name w:val="网格型1"/>
    <w:basedOn w:val="a3"/>
    <w:next w:val="afa"/>
    <w:uiPriority w:val="39"/>
    <w:qFormat/>
    <w:rsid w:val="00776F20"/>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题注 Char"/>
    <w:aliases w:val="cap Char1,cap Char Char,Caption Char1 Char Char,cap Char Char1 Char,Caption Char Char1 Char Char,cap Char2 Char"/>
    <w:link w:val="a5"/>
    <w:qFormat/>
    <w:rsid w:val="00060FF1"/>
    <w:rPr>
      <w:rFonts w:asciiTheme="minorHAnsi" w:hAnsiTheme="minorHAnsi" w:cstheme="minorBidi"/>
      <w:b/>
      <w:kern w:val="2"/>
      <w:sz w:val="21"/>
      <w:szCs w:val="22"/>
      <w:lang w:val="en-US"/>
    </w:rPr>
  </w:style>
  <w:style w:type="paragraph" w:customStyle="1" w:styleId="Doc-title">
    <w:name w:val="Doc-title"/>
    <w:basedOn w:val="a1"/>
    <w:next w:val="Doc-text2"/>
    <w:link w:val="Doc-titleChar"/>
    <w:qFormat/>
    <w:rsid w:val="00121752"/>
    <w:pPr>
      <w:spacing w:before="60"/>
      <w:ind w:left="1259" w:hanging="1259"/>
    </w:pPr>
    <w:rPr>
      <w:rFonts w:ascii="Arial" w:eastAsia="MS Mincho" w:hAnsi="Arial" w:cs="Times New Roman"/>
      <w:noProof/>
      <w:kern w:val="0"/>
      <w:sz w:val="20"/>
      <w:szCs w:val="24"/>
      <w:lang w:val="en-GB" w:eastAsia="en-GB"/>
    </w:rPr>
  </w:style>
  <w:style w:type="character" w:customStyle="1" w:styleId="Doc-titleChar">
    <w:name w:val="Doc-title Char"/>
    <w:link w:val="Doc-title"/>
    <w:qFormat/>
    <w:rsid w:val="00121752"/>
    <w:rPr>
      <w:rFonts w:ascii="Arial" w:eastAsia="MS Mincho" w:hAnsi="Arial"/>
      <w:noProof/>
      <w:szCs w:val="24"/>
    </w:rPr>
  </w:style>
  <w:style w:type="paragraph" w:customStyle="1" w:styleId="MiniHeading">
    <w:name w:val="MiniHeading"/>
    <w:basedOn w:val="Comments"/>
    <w:qFormat/>
    <w:rsid w:val="004265EE"/>
    <w:pPr>
      <w:spacing w:before="180"/>
    </w:pPr>
    <w:rPr>
      <w:rFonts w:eastAsia="MS Mincho" w:cs="Times New Roman"/>
      <w:iCs w:val="0"/>
      <w:noProof/>
      <w:kern w:val="0"/>
      <w:sz w:val="18"/>
      <w:szCs w:val="24"/>
      <w:u w:val="single"/>
      <w:lang w:val="en-US"/>
    </w:rPr>
  </w:style>
  <w:style w:type="character" w:customStyle="1" w:styleId="B3Char">
    <w:name w:val="B3 Char"/>
    <w:qFormat/>
    <w:rsid w:val="006F3867"/>
    <w:rPr>
      <w:rFonts w:eastAsia="Times New Roman"/>
    </w:rPr>
  </w:style>
  <w:style w:type="numbering" w:customStyle="1" w:styleId="13">
    <w:name w:val="无列表1"/>
    <w:next w:val="a4"/>
    <w:uiPriority w:val="99"/>
    <w:semiHidden/>
    <w:unhideWhenUsed/>
    <w:rsid w:val="006F3867"/>
  </w:style>
  <w:style w:type="paragraph" w:customStyle="1" w:styleId="Revision1">
    <w:name w:val="Revision1"/>
    <w:hidden/>
    <w:uiPriority w:val="99"/>
    <w:semiHidden/>
    <w:qFormat/>
    <w:rsid w:val="006F3867"/>
    <w:pPr>
      <w:spacing w:after="160" w:line="259" w:lineRule="auto"/>
    </w:pPr>
    <w:rPr>
      <w:rFonts w:ascii="Times New Roman" w:eastAsia="MS Mincho" w:hAnsi="Times New Roman"/>
      <w:lang w:eastAsia="en-US"/>
    </w:rPr>
  </w:style>
  <w:style w:type="paragraph" w:customStyle="1" w:styleId="Note-Boxed">
    <w:name w:val="Note - Boxed"/>
    <w:basedOn w:val="a1"/>
    <w:next w:val="a1"/>
    <w:qFormat/>
    <w:rsid w:val="006F386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kern w:val="0"/>
      <w:sz w:val="22"/>
      <w:lang w:val="sv-SE" w:eastAsia="ko-KR"/>
    </w:rPr>
  </w:style>
  <w:style w:type="character" w:customStyle="1" w:styleId="apple-converted-space">
    <w:name w:val="apple-converted-space"/>
    <w:basedOn w:val="a2"/>
    <w:rsid w:val="006F3867"/>
  </w:style>
  <w:style w:type="paragraph" w:styleId="26">
    <w:name w:val="Body Text 2"/>
    <w:basedOn w:val="a1"/>
    <w:link w:val="2Char0"/>
    <w:qFormat/>
    <w:rsid w:val="006F3867"/>
    <w:pPr>
      <w:spacing w:line="259" w:lineRule="auto"/>
    </w:pPr>
    <w:rPr>
      <w:rFonts w:ascii="Times New Roman" w:eastAsia="MS Mincho" w:hAnsi="Times New Roman" w:cs="Times New Roman"/>
      <w:kern w:val="0"/>
      <w:sz w:val="24"/>
      <w:szCs w:val="20"/>
      <w:lang w:val="en-GB" w:eastAsia="en-US"/>
    </w:rPr>
  </w:style>
  <w:style w:type="character" w:customStyle="1" w:styleId="2Char0">
    <w:name w:val="正文文本 2 Char"/>
    <w:basedOn w:val="a2"/>
    <w:link w:val="26"/>
    <w:qFormat/>
    <w:rsid w:val="006F3867"/>
    <w:rPr>
      <w:rFonts w:ascii="Times New Roman" w:eastAsia="MS Mincho" w:hAnsi="Times New Roman"/>
      <w:sz w:val="24"/>
      <w:lang w:eastAsia="en-US"/>
    </w:rPr>
  </w:style>
  <w:style w:type="paragraph" w:customStyle="1" w:styleId="b30">
    <w:name w:val="b3"/>
    <w:basedOn w:val="a1"/>
    <w:rsid w:val="006F3867"/>
    <w:pPr>
      <w:overflowPunct w:val="0"/>
      <w:autoSpaceDE w:val="0"/>
      <w:autoSpaceDN w:val="0"/>
      <w:spacing w:after="180" w:line="259" w:lineRule="auto"/>
      <w:ind w:left="1135" w:hanging="284"/>
    </w:pPr>
    <w:rPr>
      <w:rFonts w:ascii="Times New Roman" w:eastAsia="Times New Roman" w:hAnsi="Times New Roman" w:cs="Times New Roman"/>
      <w:kern w:val="0"/>
      <w:sz w:val="20"/>
      <w:szCs w:val="20"/>
      <w:lang w:val="en-GB" w:eastAsia="en-GB"/>
    </w:rPr>
  </w:style>
  <w:style w:type="table" w:styleId="14">
    <w:name w:val="Table Grid 1"/>
    <w:basedOn w:val="a3"/>
    <w:qFormat/>
    <w:rsid w:val="006F3867"/>
    <w:pPr>
      <w:spacing w:after="180"/>
    </w:pPr>
    <w:rPr>
      <w:rFonts w:eastAsia="Batang"/>
      <w:lang w:val="en-US"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B8Char">
    <w:name w:val="B8 Char"/>
    <w:link w:val="B8"/>
    <w:qFormat/>
    <w:rsid w:val="006F3867"/>
    <w:rPr>
      <w:rFonts w:ascii="Times New Roman" w:hAnsi="Times New Roman" w:cstheme="minorBidi"/>
      <w:kern w:val="2"/>
      <w:sz w:val="21"/>
      <w:szCs w:val="22"/>
      <w:lang w:val="en-US" w:eastAsia="ja-JP"/>
    </w:rPr>
  </w:style>
  <w:style w:type="character" w:customStyle="1" w:styleId="ui-provider">
    <w:name w:val="ui-provider"/>
    <w:basedOn w:val="a2"/>
    <w:rsid w:val="006F3867"/>
  </w:style>
  <w:style w:type="table" w:customStyle="1" w:styleId="27">
    <w:name w:val="网格型2"/>
    <w:basedOn w:val="a3"/>
    <w:next w:val="afa"/>
    <w:rsid w:val="006F3867"/>
    <w:rPr>
      <w:rFonts w:eastAsia="宋体"/>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f0">
    <w:name w:val="pf0"/>
    <w:basedOn w:val="a1"/>
    <w:rsid w:val="006F3867"/>
    <w:pPr>
      <w:spacing w:before="100" w:beforeAutospacing="1" w:after="100" w:afterAutospacing="1"/>
      <w:ind w:left="1120"/>
    </w:pPr>
    <w:rPr>
      <w:rFonts w:ascii="Times New Roman" w:eastAsia="Times New Roman" w:hAnsi="Times New Roman" w:cs="Times New Roman"/>
      <w:kern w:val="0"/>
      <w:sz w:val="24"/>
      <w:szCs w:val="24"/>
      <w:lang w:eastAsia="en-US"/>
    </w:rPr>
  </w:style>
  <w:style w:type="table" w:customStyle="1" w:styleId="34">
    <w:name w:val="网格型3"/>
    <w:basedOn w:val="a3"/>
    <w:next w:val="afa"/>
    <w:autoRedefine/>
    <w:uiPriority w:val="39"/>
    <w:qFormat/>
    <w:rsid w:val="00BB68AC"/>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
    <w:name w:val="网格型4"/>
    <w:basedOn w:val="a3"/>
    <w:next w:val="afa"/>
    <w:autoRedefine/>
    <w:uiPriority w:val="39"/>
    <w:qFormat/>
    <w:rsid w:val="00BB68AC"/>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0">
    <w:name w:val="Title"/>
    <w:basedOn w:val="a1"/>
    <w:next w:val="a1"/>
    <w:link w:val="Chara"/>
    <w:uiPriority w:val="10"/>
    <w:qFormat/>
    <w:rsid w:val="00E76978"/>
    <w:pPr>
      <w:spacing w:before="240" w:after="60"/>
      <w:ind w:left="1701" w:hanging="1701"/>
      <w:outlineLvl w:val="0"/>
    </w:pPr>
    <w:rPr>
      <w:rFonts w:ascii="Arial" w:hAnsi="Arial" w:cs="Arial"/>
      <w:b/>
      <w:bCs/>
      <w:kern w:val="28"/>
      <w:sz w:val="20"/>
      <w:szCs w:val="20"/>
      <w:lang w:val="en-GB" w:eastAsia="en-US"/>
    </w:rPr>
  </w:style>
  <w:style w:type="character" w:customStyle="1" w:styleId="Chara">
    <w:name w:val="标题 Char"/>
    <w:basedOn w:val="a2"/>
    <w:link w:val="aff0"/>
    <w:uiPriority w:val="10"/>
    <w:rsid w:val="00E76978"/>
    <w:rPr>
      <w:rFonts w:ascii="Arial" w:hAnsi="Arial" w:cs="Arial"/>
      <w:b/>
      <w:bCs/>
      <w:kern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799652">
      <w:bodyDiv w:val="1"/>
      <w:marLeft w:val="0"/>
      <w:marRight w:val="0"/>
      <w:marTop w:val="0"/>
      <w:marBottom w:val="0"/>
      <w:divBdr>
        <w:top w:val="none" w:sz="0" w:space="0" w:color="auto"/>
        <w:left w:val="none" w:sz="0" w:space="0" w:color="auto"/>
        <w:bottom w:val="none" w:sz="0" w:space="0" w:color="auto"/>
        <w:right w:val="none" w:sz="0" w:space="0" w:color="auto"/>
      </w:divBdr>
      <w:divsChild>
        <w:div w:id="962004162">
          <w:marLeft w:val="1166"/>
          <w:marRight w:val="0"/>
          <w:marTop w:val="53"/>
          <w:marBottom w:val="0"/>
          <w:divBdr>
            <w:top w:val="none" w:sz="0" w:space="0" w:color="auto"/>
            <w:left w:val="none" w:sz="0" w:space="0" w:color="auto"/>
            <w:bottom w:val="none" w:sz="0" w:space="0" w:color="auto"/>
            <w:right w:val="none" w:sz="0" w:space="0" w:color="auto"/>
          </w:divBdr>
        </w:div>
      </w:divsChild>
    </w:div>
    <w:div w:id="297297144">
      <w:bodyDiv w:val="1"/>
      <w:marLeft w:val="0"/>
      <w:marRight w:val="0"/>
      <w:marTop w:val="0"/>
      <w:marBottom w:val="0"/>
      <w:divBdr>
        <w:top w:val="none" w:sz="0" w:space="0" w:color="auto"/>
        <w:left w:val="none" w:sz="0" w:space="0" w:color="auto"/>
        <w:bottom w:val="none" w:sz="0" w:space="0" w:color="auto"/>
        <w:right w:val="none" w:sz="0" w:space="0" w:color="auto"/>
      </w:divBdr>
    </w:div>
    <w:div w:id="362825152">
      <w:bodyDiv w:val="1"/>
      <w:marLeft w:val="0"/>
      <w:marRight w:val="0"/>
      <w:marTop w:val="0"/>
      <w:marBottom w:val="0"/>
      <w:divBdr>
        <w:top w:val="none" w:sz="0" w:space="0" w:color="auto"/>
        <w:left w:val="none" w:sz="0" w:space="0" w:color="auto"/>
        <w:bottom w:val="none" w:sz="0" w:space="0" w:color="auto"/>
        <w:right w:val="none" w:sz="0" w:space="0" w:color="auto"/>
      </w:divBdr>
    </w:div>
    <w:div w:id="366756575">
      <w:bodyDiv w:val="1"/>
      <w:marLeft w:val="0"/>
      <w:marRight w:val="0"/>
      <w:marTop w:val="0"/>
      <w:marBottom w:val="0"/>
      <w:divBdr>
        <w:top w:val="none" w:sz="0" w:space="0" w:color="auto"/>
        <w:left w:val="none" w:sz="0" w:space="0" w:color="auto"/>
        <w:bottom w:val="none" w:sz="0" w:space="0" w:color="auto"/>
        <w:right w:val="none" w:sz="0" w:space="0" w:color="auto"/>
      </w:divBdr>
      <w:divsChild>
        <w:div w:id="455375770">
          <w:marLeft w:val="547"/>
          <w:marRight w:val="0"/>
          <w:marTop w:val="40"/>
          <w:marBottom w:val="0"/>
          <w:divBdr>
            <w:top w:val="none" w:sz="0" w:space="0" w:color="auto"/>
            <w:left w:val="none" w:sz="0" w:space="0" w:color="auto"/>
            <w:bottom w:val="none" w:sz="0" w:space="0" w:color="auto"/>
            <w:right w:val="none" w:sz="0" w:space="0" w:color="auto"/>
          </w:divBdr>
        </w:div>
        <w:div w:id="562329534">
          <w:marLeft w:val="547"/>
          <w:marRight w:val="0"/>
          <w:marTop w:val="40"/>
          <w:marBottom w:val="0"/>
          <w:divBdr>
            <w:top w:val="none" w:sz="0" w:space="0" w:color="auto"/>
            <w:left w:val="none" w:sz="0" w:space="0" w:color="auto"/>
            <w:bottom w:val="none" w:sz="0" w:space="0" w:color="auto"/>
            <w:right w:val="none" w:sz="0" w:space="0" w:color="auto"/>
          </w:divBdr>
        </w:div>
        <w:div w:id="905341853">
          <w:marLeft w:val="1166"/>
          <w:marRight w:val="0"/>
          <w:marTop w:val="40"/>
          <w:marBottom w:val="0"/>
          <w:divBdr>
            <w:top w:val="none" w:sz="0" w:space="0" w:color="auto"/>
            <w:left w:val="none" w:sz="0" w:space="0" w:color="auto"/>
            <w:bottom w:val="none" w:sz="0" w:space="0" w:color="auto"/>
            <w:right w:val="none" w:sz="0" w:space="0" w:color="auto"/>
          </w:divBdr>
        </w:div>
        <w:div w:id="989944703">
          <w:marLeft w:val="547"/>
          <w:marRight w:val="0"/>
          <w:marTop w:val="40"/>
          <w:marBottom w:val="0"/>
          <w:divBdr>
            <w:top w:val="none" w:sz="0" w:space="0" w:color="auto"/>
            <w:left w:val="none" w:sz="0" w:space="0" w:color="auto"/>
            <w:bottom w:val="none" w:sz="0" w:space="0" w:color="auto"/>
            <w:right w:val="none" w:sz="0" w:space="0" w:color="auto"/>
          </w:divBdr>
        </w:div>
        <w:div w:id="1933201539">
          <w:marLeft w:val="1166"/>
          <w:marRight w:val="0"/>
          <w:marTop w:val="40"/>
          <w:marBottom w:val="0"/>
          <w:divBdr>
            <w:top w:val="none" w:sz="0" w:space="0" w:color="auto"/>
            <w:left w:val="none" w:sz="0" w:space="0" w:color="auto"/>
            <w:bottom w:val="none" w:sz="0" w:space="0" w:color="auto"/>
            <w:right w:val="none" w:sz="0" w:space="0" w:color="auto"/>
          </w:divBdr>
        </w:div>
        <w:div w:id="2051110222">
          <w:marLeft w:val="1166"/>
          <w:marRight w:val="0"/>
          <w:marTop w:val="40"/>
          <w:marBottom w:val="0"/>
          <w:divBdr>
            <w:top w:val="none" w:sz="0" w:space="0" w:color="auto"/>
            <w:left w:val="none" w:sz="0" w:space="0" w:color="auto"/>
            <w:bottom w:val="none" w:sz="0" w:space="0" w:color="auto"/>
            <w:right w:val="none" w:sz="0" w:space="0" w:color="auto"/>
          </w:divBdr>
        </w:div>
      </w:divsChild>
    </w:div>
    <w:div w:id="475996332">
      <w:bodyDiv w:val="1"/>
      <w:marLeft w:val="0"/>
      <w:marRight w:val="0"/>
      <w:marTop w:val="0"/>
      <w:marBottom w:val="0"/>
      <w:divBdr>
        <w:top w:val="none" w:sz="0" w:space="0" w:color="auto"/>
        <w:left w:val="none" w:sz="0" w:space="0" w:color="auto"/>
        <w:bottom w:val="none" w:sz="0" w:space="0" w:color="auto"/>
        <w:right w:val="none" w:sz="0" w:space="0" w:color="auto"/>
      </w:divBdr>
    </w:div>
    <w:div w:id="522213161">
      <w:bodyDiv w:val="1"/>
      <w:marLeft w:val="0"/>
      <w:marRight w:val="0"/>
      <w:marTop w:val="0"/>
      <w:marBottom w:val="0"/>
      <w:divBdr>
        <w:top w:val="none" w:sz="0" w:space="0" w:color="auto"/>
        <w:left w:val="none" w:sz="0" w:space="0" w:color="auto"/>
        <w:bottom w:val="none" w:sz="0" w:space="0" w:color="auto"/>
        <w:right w:val="none" w:sz="0" w:space="0" w:color="auto"/>
      </w:divBdr>
      <w:divsChild>
        <w:div w:id="484277364">
          <w:marLeft w:val="1166"/>
          <w:marRight w:val="0"/>
          <w:marTop w:val="82"/>
          <w:marBottom w:val="0"/>
          <w:divBdr>
            <w:top w:val="none" w:sz="0" w:space="0" w:color="auto"/>
            <w:left w:val="none" w:sz="0" w:space="0" w:color="auto"/>
            <w:bottom w:val="none" w:sz="0" w:space="0" w:color="auto"/>
            <w:right w:val="none" w:sz="0" w:space="0" w:color="auto"/>
          </w:divBdr>
        </w:div>
      </w:divsChild>
    </w:div>
    <w:div w:id="636685075">
      <w:bodyDiv w:val="1"/>
      <w:marLeft w:val="0"/>
      <w:marRight w:val="0"/>
      <w:marTop w:val="0"/>
      <w:marBottom w:val="0"/>
      <w:divBdr>
        <w:top w:val="none" w:sz="0" w:space="0" w:color="auto"/>
        <w:left w:val="none" w:sz="0" w:space="0" w:color="auto"/>
        <w:bottom w:val="none" w:sz="0" w:space="0" w:color="auto"/>
        <w:right w:val="none" w:sz="0" w:space="0" w:color="auto"/>
      </w:divBdr>
    </w:div>
    <w:div w:id="651325393">
      <w:bodyDiv w:val="1"/>
      <w:marLeft w:val="0"/>
      <w:marRight w:val="0"/>
      <w:marTop w:val="0"/>
      <w:marBottom w:val="0"/>
      <w:divBdr>
        <w:top w:val="none" w:sz="0" w:space="0" w:color="auto"/>
        <w:left w:val="none" w:sz="0" w:space="0" w:color="auto"/>
        <w:bottom w:val="none" w:sz="0" w:space="0" w:color="auto"/>
        <w:right w:val="none" w:sz="0" w:space="0" w:color="auto"/>
      </w:divBdr>
      <w:divsChild>
        <w:div w:id="1636712055">
          <w:marLeft w:val="1166"/>
          <w:marRight w:val="0"/>
          <w:marTop w:val="77"/>
          <w:marBottom w:val="0"/>
          <w:divBdr>
            <w:top w:val="none" w:sz="0" w:space="0" w:color="auto"/>
            <w:left w:val="none" w:sz="0" w:space="0" w:color="auto"/>
            <w:bottom w:val="none" w:sz="0" w:space="0" w:color="auto"/>
            <w:right w:val="none" w:sz="0" w:space="0" w:color="auto"/>
          </w:divBdr>
        </w:div>
        <w:div w:id="1756051427">
          <w:marLeft w:val="1166"/>
          <w:marRight w:val="0"/>
          <w:marTop w:val="77"/>
          <w:marBottom w:val="0"/>
          <w:divBdr>
            <w:top w:val="none" w:sz="0" w:space="0" w:color="auto"/>
            <w:left w:val="none" w:sz="0" w:space="0" w:color="auto"/>
            <w:bottom w:val="none" w:sz="0" w:space="0" w:color="auto"/>
            <w:right w:val="none" w:sz="0" w:space="0" w:color="auto"/>
          </w:divBdr>
        </w:div>
      </w:divsChild>
    </w:div>
    <w:div w:id="727999024">
      <w:bodyDiv w:val="1"/>
      <w:marLeft w:val="0"/>
      <w:marRight w:val="0"/>
      <w:marTop w:val="0"/>
      <w:marBottom w:val="0"/>
      <w:divBdr>
        <w:top w:val="none" w:sz="0" w:space="0" w:color="auto"/>
        <w:left w:val="none" w:sz="0" w:space="0" w:color="auto"/>
        <w:bottom w:val="none" w:sz="0" w:space="0" w:color="auto"/>
        <w:right w:val="none" w:sz="0" w:space="0" w:color="auto"/>
      </w:divBdr>
    </w:div>
    <w:div w:id="798954055">
      <w:bodyDiv w:val="1"/>
      <w:marLeft w:val="0"/>
      <w:marRight w:val="0"/>
      <w:marTop w:val="0"/>
      <w:marBottom w:val="0"/>
      <w:divBdr>
        <w:top w:val="none" w:sz="0" w:space="0" w:color="auto"/>
        <w:left w:val="none" w:sz="0" w:space="0" w:color="auto"/>
        <w:bottom w:val="none" w:sz="0" w:space="0" w:color="auto"/>
        <w:right w:val="none" w:sz="0" w:space="0" w:color="auto"/>
      </w:divBdr>
    </w:div>
    <w:div w:id="987855751">
      <w:bodyDiv w:val="1"/>
      <w:marLeft w:val="0"/>
      <w:marRight w:val="0"/>
      <w:marTop w:val="0"/>
      <w:marBottom w:val="0"/>
      <w:divBdr>
        <w:top w:val="none" w:sz="0" w:space="0" w:color="auto"/>
        <w:left w:val="none" w:sz="0" w:space="0" w:color="auto"/>
        <w:bottom w:val="none" w:sz="0" w:space="0" w:color="auto"/>
        <w:right w:val="none" w:sz="0" w:space="0" w:color="auto"/>
      </w:divBdr>
    </w:div>
    <w:div w:id="1057977548">
      <w:bodyDiv w:val="1"/>
      <w:marLeft w:val="0"/>
      <w:marRight w:val="0"/>
      <w:marTop w:val="0"/>
      <w:marBottom w:val="0"/>
      <w:divBdr>
        <w:top w:val="none" w:sz="0" w:space="0" w:color="auto"/>
        <w:left w:val="none" w:sz="0" w:space="0" w:color="auto"/>
        <w:bottom w:val="none" w:sz="0" w:space="0" w:color="auto"/>
        <w:right w:val="none" w:sz="0" w:space="0" w:color="auto"/>
      </w:divBdr>
    </w:div>
    <w:div w:id="1248030966">
      <w:bodyDiv w:val="1"/>
      <w:marLeft w:val="0"/>
      <w:marRight w:val="0"/>
      <w:marTop w:val="0"/>
      <w:marBottom w:val="0"/>
      <w:divBdr>
        <w:top w:val="none" w:sz="0" w:space="0" w:color="auto"/>
        <w:left w:val="none" w:sz="0" w:space="0" w:color="auto"/>
        <w:bottom w:val="none" w:sz="0" w:space="0" w:color="auto"/>
        <w:right w:val="none" w:sz="0" w:space="0" w:color="auto"/>
      </w:divBdr>
      <w:divsChild>
        <w:div w:id="1536696107">
          <w:marLeft w:val="1166"/>
          <w:marRight w:val="0"/>
          <w:marTop w:val="62"/>
          <w:marBottom w:val="0"/>
          <w:divBdr>
            <w:top w:val="none" w:sz="0" w:space="0" w:color="auto"/>
            <w:left w:val="none" w:sz="0" w:space="0" w:color="auto"/>
            <w:bottom w:val="none" w:sz="0" w:space="0" w:color="auto"/>
            <w:right w:val="none" w:sz="0" w:space="0" w:color="auto"/>
          </w:divBdr>
        </w:div>
      </w:divsChild>
    </w:div>
    <w:div w:id="1324503955">
      <w:bodyDiv w:val="1"/>
      <w:marLeft w:val="0"/>
      <w:marRight w:val="0"/>
      <w:marTop w:val="0"/>
      <w:marBottom w:val="0"/>
      <w:divBdr>
        <w:top w:val="none" w:sz="0" w:space="0" w:color="auto"/>
        <w:left w:val="none" w:sz="0" w:space="0" w:color="auto"/>
        <w:bottom w:val="none" w:sz="0" w:space="0" w:color="auto"/>
        <w:right w:val="none" w:sz="0" w:space="0" w:color="auto"/>
      </w:divBdr>
    </w:div>
    <w:div w:id="1331179197">
      <w:bodyDiv w:val="1"/>
      <w:marLeft w:val="0"/>
      <w:marRight w:val="0"/>
      <w:marTop w:val="0"/>
      <w:marBottom w:val="0"/>
      <w:divBdr>
        <w:top w:val="none" w:sz="0" w:space="0" w:color="auto"/>
        <w:left w:val="none" w:sz="0" w:space="0" w:color="auto"/>
        <w:bottom w:val="none" w:sz="0" w:space="0" w:color="auto"/>
        <w:right w:val="none" w:sz="0" w:space="0" w:color="auto"/>
      </w:divBdr>
    </w:div>
    <w:div w:id="1381171387">
      <w:bodyDiv w:val="1"/>
      <w:marLeft w:val="0"/>
      <w:marRight w:val="0"/>
      <w:marTop w:val="0"/>
      <w:marBottom w:val="0"/>
      <w:divBdr>
        <w:top w:val="none" w:sz="0" w:space="0" w:color="auto"/>
        <w:left w:val="none" w:sz="0" w:space="0" w:color="auto"/>
        <w:bottom w:val="none" w:sz="0" w:space="0" w:color="auto"/>
        <w:right w:val="none" w:sz="0" w:space="0" w:color="auto"/>
      </w:divBdr>
      <w:divsChild>
        <w:div w:id="620768808">
          <w:marLeft w:val="2434"/>
          <w:marRight w:val="0"/>
          <w:marTop w:val="72"/>
          <w:marBottom w:val="0"/>
          <w:divBdr>
            <w:top w:val="none" w:sz="0" w:space="0" w:color="auto"/>
            <w:left w:val="none" w:sz="0" w:space="0" w:color="auto"/>
            <w:bottom w:val="none" w:sz="0" w:space="0" w:color="auto"/>
            <w:right w:val="none" w:sz="0" w:space="0" w:color="auto"/>
          </w:divBdr>
        </w:div>
        <w:div w:id="716782659">
          <w:marLeft w:val="2434"/>
          <w:marRight w:val="0"/>
          <w:marTop w:val="72"/>
          <w:marBottom w:val="0"/>
          <w:divBdr>
            <w:top w:val="none" w:sz="0" w:space="0" w:color="auto"/>
            <w:left w:val="none" w:sz="0" w:space="0" w:color="auto"/>
            <w:bottom w:val="none" w:sz="0" w:space="0" w:color="auto"/>
            <w:right w:val="none" w:sz="0" w:space="0" w:color="auto"/>
          </w:divBdr>
        </w:div>
        <w:div w:id="774446234">
          <w:marLeft w:val="2434"/>
          <w:marRight w:val="0"/>
          <w:marTop w:val="72"/>
          <w:marBottom w:val="0"/>
          <w:divBdr>
            <w:top w:val="none" w:sz="0" w:space="0" w:color="auto"/>
            <w:left w:val="none" w:sz="0" w:space="0" w:color="auto"/>
            <w:bottom w:val="none" w:sz="0" w:space="0" w:color="auto"/>
            <w:right w:val="none" w:sz="0" w:space="0" w:color="auto"/>
          </w:divBdr>
        </w:div>
        <w:div w:id="896552636">
          <w:marLeft w:val="1166"/>
          <w:marRight w:val="0"/>
          <w:marTop w:val="67"/>
          <w:marBottom w:val="0"/>
          <w:divBdr>
            <w:top w:val="none" w:sz="0" w:space="0" w:color="auto"/>
            <w:left w:val="none" w:sz="0" w:space="0" w:color="auto"/>
            <w:bottom w:val="none" w:sz="0" w:space="0" w:color="auto"/>
            <w:right w:val="none" w:sz="0" w:space="0" w:color="auto"/>
          </w:divBdr>
        </w:div>
        <w:div w:id="1022436053">
          <w:marLeft w:val="1166"/>
          <w:marRight w:val="0"/>
          <w:marTop w:val="67"/>
          <w:marBottom w:val="0"/>
          <w:divBdr>
            <w:top w:val="none" w:sz="0" w:space="0" w:color="auto"/>
            <w:left w:val="none" w:sz="0" w:space="0" w:color="auto"/>
            <w:bottom w:val="none" w:sz="0" w:space="0" w:color="auto"/>
            <w:right w:val="none" w:sz="0" w:space="0" w:color="auto"/>
          </w:divBdr>
        </w:div>
        <w:div w:id="1703821278">
          <w:marLeft w:val="2434"/>
          <w:marRight w:val="0"/>
          <w:marTop w:val="72"/>
          <w:marBottom w:val="0"/>
          <w:divBdr>
            <w:top w:val="none" w:sz="0" w:space="0" w:color="auto"/>
            <w:left w:val="none" w:sz="0" w:space="0" w:color="auto"/>
            <w:bottom w:val="none" w:sz="0" w:space="0" w:color="auto"/>
            <w:right w:val="none" w:sz="0" w:space="0" w:color="auto"/>
          </w:divBdr>
        </w:div>
      </w:divsChild>
    </w:div>
    <w:div w:id="1413158855">
      <w:bodyDiv w:val="1"/>
      <w:marLeft w:val="0"/>
      <w:marRight w:val="0"/>
      <w:marTop w:val="0"/>
      <w:marBottom w:val="0"/>
      <w:divBdr>
        <w:top w:val="none" w:sz="0" w:space="0" w:color="auto"/>
        <w:left w:val="none" w:sz="0" w:space="0" w:color="auto"/>
        <w:bottom w:val="none" w:sz="0" w:space="0" w:color="auto"/>
        <w:right w:val="none" w:sz="0" w:space="0" w:color="auto"/>
      </w:divBdr>
    </w:div>
    <w:div w:id="1566834813">
      <w:bodyDiv w:val="1"/>
      <w:marLeft w:val="0"/>
      <w:marRight w:val="0"/>
      <w:marTop w:val="0"/>
      <w:marBottom w:val="0"/>
      <w:divBdr>
        <w:top w:val="none" w:sz="0" w:space="0" w:color="auto"/>
        <w:left w:val="none" w:sz="0" w:space="0" w:color="auto"/>
        <w:bottom w:val="none" w:sz="0" w:space="0" w:color="auto"/>
        <w:right w:val="none" w:sz="0" w:space="0" w:color="auto"/>
      </w:divBdr>
    </w:div>
    <w:div w:id="1590963371">
      <w:bodyDiv w:val="1"/>
      <w:marLeft w:val="0"/>
      <w:marRight w:val="0"/>
      <w:marTop w:val="0"/>
      <w:marBottom w:val="0"/>
      <w:divBdr>
        <w:top w:val="none" w:sz="0" w:space="0" w:color="auto"/>
        <w:left w:val="none" w:sz="0" w:space="0" w:color="auto"/>
        <w:bottom w:val="none" w:sz="0" w:space="0" w:color="auto"/>
        <w:right w:val="none" w:sz="0" w:space="0" w:color="auto"/>
      </w:divBdr>
    </w:div>
    <w:div w:id="1605111977">
      <w:bodyDiv w:val="1"/>
      <w:marLeft w:val="0"/>
      <w:marRight w:val="0"/>
      <w:marTop w:val="0"/>
      <w:marBottom w:val="0"/>
      <w:divBdr>
        <w:top w:val="none" w:sz="0" w:space="0" w:color="auto"/>
        <w:left w:val="none" w:sz="0" w:space="0" w:color="auto"/>
        <w:bottom w:val="none" w:sz="0" w:space="0" w:color="auto"/>
        <w:right w:val="none" w:sz="0" w:space="0" w:color="auto"/>
      </w:divBdr>
    </w:div>
    <w:div w:id="1872104089">
      <w:bodyDiv w:val="1"/>
      <w:marLeft w:val="0"/>
      <w:marRight w:val="0"/>
      <w:marTop w:val="0"/>
      <w:marBottom w:val="0"/>
      <w:divBdr>
        <w:top w:val="none" w:sz="0" w:space="0" w:color="auto"/>
        <w:left w:val="none" w:sz="0" w:space="0" w:color="auto"/>
        <w:bottom w:val="none" w:sz="0" w:space="0" w:color="auto"/>
        <w:right w:val="none" w:sz="0" w:space="0" w:color="auto"/>
      </w:divBdr>
      <w:divsChild>
        <w:div w:id="590086487">
          <w:marLeft w:val="360"/>
          <w:marRight w:val="0"/>
          <w:marTop w:val="200"/>
          <w:marBottom w:val="0"/>
          <w:divBdr>
            <w:top w:val="none" w:sz="0" w:space="0" w:color="auto"/>
            <w:left w:val="none" w:sz="0" w:space="0" w:color="auto"/>
            <w:bottom w:val="none" w:sz="0" w:space="0" w:color="auto"/>
            <w:right w:val="none" w:sz="0" w:space="0" w:color="auto"/>
          </w:divBdr>
        </w:div>
      </w:divsChild>
    </w:div>
    <w:div w:id="1971008160">
      <w:bodyDiv w:val="1"/>
      <w:marLeft w:val="0"/>
      <w:marRight w:val="0"/>
      <w:marTop w:val="0"/>
      <w:marBottom w:val="0"/>
      <w:divBdr>
        <w:top w:val="none" w:sz="0" w:space="0" w:color="auto"/>
        <w:left w:val="none" w:sz="0" w:space="0" w:color="auto"/>
        <w:bottom w:val="none" w:sz="0" w:space="0" w:color="auto"/>
        <w:right w:val="none" w:sz="0" w:space="0" w:color="auto"/>
      </w:divBdr>
    </w:div>
    <w:div w:id="1983850515">
      <w:bodyDiv w:val="1"/>
      <w:marLeft w:val="0"/>
      <w:marRight w:val="0"/>
      <w:marTop w:val="0"/>
      <w:marBottom w:val="0"/>
      <w:divBdr>
        <w:top w:val="none" w:sz="0" w:space="0" w:color="auto"/>
        <w:left w:val="none" w:sz="0" w:space="0" w:color="auto"/>
        <w:bottom w:val="none" w:sz="0" w:space="0" w:color="auto"/>
        <w:right w:val="none" w:sz="0" w:space="0" w:color="auto"/>
      </w:divBdr>
      <w:divsChild>
        <w:div w:id="539052979">
          <w:marLeft w:val="1166"/>
          <w:marRight w:val="0"/>
          <w:marTop w:val="67"/>
          <w:marBottom w:val="0"/>
          <w:divBdr>
            <w:top w:val="none" w:sz="0" w:space="0" w:color="auto"/>
            <w:left w:val="none" w:sz="0" w:space="0" w:color="auto"/>
            <w:bottom w:val="none" w:sz="0" w:space="0" w:color="auto"/>
            <w:right w:val="none" w:sz="0" w:space="0" w:color="auto"/>
          </w:divBdr>
        </w:div>
        <w:div w:id="562984224">
          <w:marLeft w:val="1166"/>
          <w:marRight w:val="0"/>
          <w:marTop w:val="67"/>
          <w:marBottom w:val="0"/>
          <w:divBdr>
            <w:top w:val="none" w:sz="0" w:space="0" w:color="auto"/>
            <w:left w:val="none" w:sz="0" w:space="0" w:color="auto"/>
            <w:bottom w:val="none" w:sz="0" w:space="0" w:color="auto"/>
            <w:right w:val="none" w:sz="0" w:space="0" w:color="auto"/>
          </w:divBdr>
        </w:div>
        <w:div w:id="928586323">
          <w:marLeft w:val="1166"/>
          <w:marRight w:val="0"/>
          <w:marTop w:val="67"/>
          <w:marBottom w:val="0"/>
          <w:divBdr>
            <w:top w:val="none" w:sz="0" w:space="0" w:color="auto"/>
            <w:left w:val="none" w:sz="0" w:space="0" w:color="auto"/>
            <w:bottom w:val="none" w:sz="0" w:space="0" w:color="auto"/>
            <w:right w:val="none" w:sz="0" w:space="0" w:color="auto"/>
          </w:divBdr>
        </w:div>
        <w:div w:id="2115317379">
          <w:marLeft w:val="1166"/>
          <w:marRight w:val="0"/>
          <w:marTop w:val="67"/>
          <w:marBottom w:val="0"/>
          <w:divBdr>
            <w:top w:val="none" w:sz="0" w:space="0" w:color="auto"/>
            <w:left w:val="none" w:sz="0" w:space="0" w:color="auto"/>
            <w:bottom w:val="none" w:sz="0" w:space="0" w:color="auto"/>
            <w:right w:val="none" w:sz="0" w:space="0" w:color="auto"/>
          </w:divBdr>
        </w:div>
      </w:divsChild>
    </w:div>
    <w:div w:id="2097706980">
      <w:bodyDiv w:val="1"/>
      <w:marLeft w:val="0"/>
      <w:marRight w:val="0"/>
      <w:marTop w:val="0"/>
      <w:marBottom w:val="0"/>
      <w:divBdr>
        <w:top w:val="none" w:sz="0" w:space="0" w:color="auto"/>
        <w:left w:val="none" w:sz="0" w:space="0" w:color="auto"/>
        <w:bottom w:val="none" w:sz="0" w:space="0" w:color="auto"/>
        <w:right w:val="none" w:sz="0" w:space="0" w:color="auto"/>
      </w:divBdr>
    </w:div>
    <w:div w:id="2110155642">
      <w:bodyDiv w:val="1"/>
      <w:marLeft w:val="0"/>
      <w:marRight w:val="0"/>
      <w:marTop w:val="0"/>
      <w:marBottom w:val="0"/>
      <w:divBdr>
        <w:top w:val="none" w:sz="0" w:space="0" w:color="auto"/>
        <w:left w:val="none" w:sz="0" w:space="0" w:color="auto"/>
        <w:bottom w:val="none" w:sz="0" w:space="0" w:color="auto"/>
        <w:right w:val="none" w:sz="0" w:space="0" w:color="auto"/>
      </w:divBdr>
    </w:div>
    <w:div w:id="2138140990">
      <w:bodyDiv w:val="1"/>
      <w:marLeft w:val="0"/>
      <w:marRight w:val="0"/>
      <w:marTop w:val="0"/>
      <w:marBottom w:val="0"/>
      <w:divBdr>
        <w:top w:val="none" w:sz="0" w:space="0" w:color="auto"/>
        <w:left w:val="none" w:sz="0" w:space="0" w:color="auto"/>
        <w:bottom w:val="none" w:sz="0" w:space="0" w:color="auto"/>
        <w:right w:val="none" w:sz="0" w:space="0" w:color="auto"/>
      </w:divBdr>
    </w:div>
    <w:div w:id="2145810008">
      <w:bodyDiv w:val="1"/>
      <w:marLeft w:val="0"/>
      <w:marRight w:val="0"/>
      <w:marTop w:val="0"/>
      <w:marBottom w:val="0"/>
      <w:divBdr>
        <w:top w:val="none" w:sz="0" w:space="0" w:color="auto"/>
        <w:left w:val="none" w:sz="0" w:space="0" w:color="auto"/>
        <w:bottom w:val="none" w:sz="0" w:space="0" w:color="auto"/>
        <w:right w:val="none" w:sz="0" w:space="0" w:color="auto"/>
      </w:divBdr>
      <w:divsChild>
        <w:div w:id="83192280">
          <w:marLeft w:val="1166"/>
          <w:marRight w:val="0"/>
          <w:marTop w:val="40"/>
          <w:marBottom w:val="0"/>
          <w:divBdr>
            <w:top w:val="none" w:sz="0" w:space="0" w:color="auto"/>
            <w:left w:val="none" w:sz="0" w:space="0" w:color="auto"/>
            <w:bottom w:val="none" w:sz="0" w:space="0" w:color="auto"/>
            <w:right w:val="none" w:sz="0" w:space="0" w:color="auto"/>
          </w:divBdr>
        </w:div>
        <w:div w:id="359286403">
          <w:marLeft w:val="1166"/>
          <w:marRight w:val="0"/>
          <w:marTop w:val="40"/>
          <w:marBottom w:val="0"/>
          <w:divBdr>
            <w:top w:val="none" w:sz="0" w:space="0" w:color="auto"/>
            <w:left w:val="none" w:sz="0" w:space="0" w:color="auto"/>
            <w:bottom w:val="none" w:sz="0" w:space="0" w:color="auto"/>
            <w:right w:val="none" w:sz="0" w:space="0" w:color="auto"/>
          </w:divBdr>
        </w:div>
        <w:div w:id="596443924">
          <w:marLeft w:val="1166"/>
          <w:marRight w:val="0"/>
          <w:marTop w:val="40"/>
          <w:marBottom w:val="0"/>
          <w:divBdr>
            <w:top w:val="none" w:sz="0" w:space="0" w:color="auto"/>
            <w:left w:val="none" w:sz="0" w:space="0" w:color="auto"/>
            <w:bottom w:val="none" w:sz="0" w:space="0" w:color="auto"/>
            <w:right w:val="none" w:sz="0" w:space="0" w:color="auto"/>
          </w:divBdr>
        </w:div>
        <w:div w:id="681080751">
          <w:marLeft w:val="547"/>
          <w:marRight w:val="0"/>
          <w:marTop w:val="40"/>
          <w:marBottom w:val="0"/>
          <w:divBdr>
            <w:top w:val="none" w:sz="0" w:space="0" w:color="auto"/>
            <w:left w:val="none" w:sz="0" w:space="0" w:color="auto"/>
            <w:bottom w:val="none" w:sz="0" w:space="0" w:color="auto"/>
            <w:right w:val="none" w:sz="0" w:space="0" w:color="auto"/>
          </w:divBdr>
        </w:div>
        <w:div w:id="743718162">
          <w:marLeft w:val="547"/>
          <w:marRight w:val="0"/>
          <w:marTop w:val="40"/>
          <w:marBottom w:val="0"/>
          <w:divBdr>
            <w:top w:val="none" w:sz="0" w:space="0" w:color="auto"/>
            <w:left w:val="none" w:sz="0" w:space="0" w:color="auto"/>
            <w:bottom w:val="none" w:sz="0" w:space="0" w:color="auto"/>
            <w:right w:val="none" w:sz="0" w:space="0" w:color="auto"/>
          </w:divBdr>
        </w:div>
        <w:div w:id="769086355">
          <w:marLeft w:val="1166"/>
          <w:marRight w:val="0"/>
          <w:marTop w:val="40"/>
          <w:marBottom w:val="0"/>
          <w:divBdr>
            <w:top w:val="none" w:sz="0" w:space="0" w:color="auto"/>
            <w:left w:val="none" w:sz="0" w:space="0" w:color="auto"/>
            <w:bottom w:val="none" w:sz="0" w:space="0" w:color="auto"/>
            <w:right w:val="none" w:sz="0" w:space="0" w:color="auto"/>
          </w:divBdr>
        </w:div>
        <w:div w:id="1143889249">
          <w:marLeft w:val="1166"/>
          <w:marRight w:val="0"/>
          <w:marTop w:val="40"/>
          <w:marBottom w:val="0"/>
          <w:divBdr>
            <w:top w:val="none" w:sz="0" w:space="0" w:color="auto"/>
            <w:left w:val="none" w:sz="0" w:space="0" w:color="auto"/>
            <w:bottom w:val="none" w:sz="0" w:space="0" w:color="auto"/>
            <w:right w:val="none" w:sz="0" w:space="0" w:color="auto"/>
          </w:divBdr>
        </w:div>
        <w:div w:id="1307706951">
          <w:marLeft w:val="1166"/>
          <w:marRight w:val="0"/>
          <w:marTop w:val="40"/>
          <w:marBottom w:val="0"/>
          <w:divBdr>
            <w:top w:val="none" w:sz="0" w:space="0" w:color="auto"/>
            <w:left w:val="none" w:sz="0" w:space="0" w:color="auto"/>
            <w:bottom w:val="none" w:sz="0" w:space="0" w:color="auto"/>
            <w:right w:val="none" w:sz="0" w:space="0" w:color="auto"/>
          </w:divBdr>
        </w:div>
        <w:div w:id="1707868890">
          <w:marLeft w:val="1800"/>
          <w:marRight w:val="0"/>
          <w:marTop w:val="40"/>
          <w:marBottom w:val="0"/>
          <w:divBdr>
            <w:top w:val="none" w:sz="0" w:space="0" w:color="auto"/>
            <w:left w:val="none" w:sz="0" w:space="0" w:color="auto"/>
            <w:bottom w:val="none" w:sz="0" w:space="0" w:color="auto"/>
            <w:right w:val="none" w:sz="0" w:space="0" w:color="auto"/>
          </w:divBdr>
        </w:div>
        <w:div w:id="2129623098">
          <w:marLeft w:val="1800"/>
          <w:marRight w:val="0"/>
          <w:marTop w:val="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emf"/><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3GPPLiaison@etsi.org"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oleObject" Target="embeddings/oleObject2.bin"/><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SharedWithUsers xmlns="9b239327-9e80-40e4-b1b7-4394fed77a33">
      <UserInfo>
        <DisplayName>Oscar Ohlsson</DisplayName>
        <AccountId>330</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ADFA43-DB3F-44A4-8236-EC60F779B8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13694E-B112-4C60-90C2-6D76CB11DFB9}">
  <ds:schemaRefs>
    <ds:schemaRef ds:uri="http://schemas.microsoft.com/office/2006/metadata/properties"/>
    <ds:schemaRef ds:uri="http://schemas.microsoft.com/office/infopath/2007/PartnerControls"/>
    <ds:schemaRef ds:uri="2f282d3b-eb4a-4b09-b61f-b9593442e286"/>
    <ds:schemaRef ds:uri="9b239327-9e80-40e4-b1b7-4394fed77a33"/>
  </ds:schemaRefs>
</ds:datastoreItem>
</file>

<file path=customXml/itemProps3.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4.xml><?xml version="1.0" encoding="utf-8"?>
<ds:datastoreItem xmlns:ds="http://schemas.openxmlformats.org/officeDocument/2006/customXml" ds:itemID="{5E73D4AF-356F-4584-82ED-ED195AD3E6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5</Pages>
  <Words>2065</Words>
  <Characters>11777</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CATT</vt:lpstr>
    </vt:vector>
  </TitlesOfParts>
  <Company>CATT</Company>
  <LinksUpToDate>false</LinksUpToDate>
  <CharactersWithSpaces>13815</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CATT</dc:title>
  <dc:creator>CATT (Xiao)</dc:creator>
  <cp:keywords>3GPP; CATT; TDoc</cp:keywords>
  <cp:lastModifiedBy>CATT</cp:lastModifiedBy>
  <cp:revision>8</cp:revision>
  <cp:lastPrinted>2008-01-31T07:09:00Z</cp:lastPrinted>
  <dcterms:created xsi:type="dcterms:W3CDTF">2024-05-10T01:21:00Z</dcterms:created>
  <dcterms:modified xsi:type="dcterms:W3CDTF">2024-05-10T05:13:00Z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